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AF06" w14:textId="77777777" w:rsidR="00461087" w:rsidRPr="00404D2A" w:rsidRDefault="00461087" w:rsidP="004A3E5A">
      <w:pPr>
        <w:pStyle w:val="Heading1"/>
        <w:rPr>
          <w:rFonts w:ascii="Times New Roman" w:hAnsi="Times New Roman" w:cs="Times New Roman"/>
          <w:b/>
          <w:bCs/>
          <w:color w:val="000000" w:themeColor="text1"/>
          <w:sz w:val="24"/>
          <w:szCs w:val="24"/>
        </w:rPr>
      </w:pPr>
      <w:bookmarkStart w:id="0" w:name="_Toc34107895"/>
      <w:r w:rsidRPr="00404D2A">
        <w:rPr>
          <w:rFonts w:ascii="Times New Roman" w:hAnsi="Times New Roman" w:cs="Times New Roman"/>
          <w:b/>
          <w:bCs/>
          <w:color w:val="000000" w:themeColor="text1"/>
          <w:sz w:val="24"/>
          <w:szCs w:val="24"/>
        </w:rPr>
        <w:t>1. PURPOSE:</w:t>
      </w:r>
      <w:bookmarkEnd w:id="0"/>
    </w:p>
    <w:p w14:paraId="61B12250" w14:textId="77777777" w:rsidR="00461087" w:rsidRPr="00404D2A" w:rsidRDefault="00461087" w:rsidP="00461087">
      <w:pPr>
        <w:rPr>
          <w:rFonts w:ascii="Times New Roman" w:hAnsi="Times New Roman"/>
          <w:color w:val="000000" w:themeColor="text1"/>
          <w:sz w:val="24"/>
        </w:rPr>
      </w:pPr>
    </w:p>
    <w:p w14:paraId="09C06464" w14:textId="208A8247" w:rsidR="00AA79BE" w:rsidRDefault="00866518" w:rsidP="000C31B8">
      <w:pPr>
        <w:jc w:val="both"/>
        <w:rPr>
          <w:rFonts w:ascii="Times New Roman" w:hAnsi="Times New Roman"/>
          <w:color w:val="000000" w:themeColor="text1"/>
          <w:sz w:val="24"/>
        </w:rPr>
      </w:pPr>
      <w:r w:rsidRPr="00866518">
        <w:rPr>
          <w:rFonts w:ascii="Times New Roman" w:hAnsi="Times New Roman"/>
          <w:color w:val="000000" w:themeColor="text1"/>
          <w:sz w:val="24"/>
        </w:rPr>
        <w:t xml:space="preserve">The purpose of this Standard Operating Procedure (SOP) is to ensure </w:t>
      </w:r>
      <w:r w:rsidR="00934E6A" w:rsidRPr="00934E6A">
        <w:rPr>
          <w:rFonts w:ascii="Times New Roman" w:hAnsi="Times New Roman"/>
          <w:color w:val="000000" w:themeColor="text1"/>
          <w:sz w:val="24"/>
        </w:rPr>
        <w:t xml:space="preserve">product complaints and recall </w:t>
      </w:r>
      <w:r w:rsidR="00934E6A">
        <w:rPr>
          <w:rFonts w:ascii="Times New Roman" w:hAnsi="Times New Roman"/>
          <w:color w:val="000000" w:themeColor="text1"/>
          <w:sz w:val="24"/>
        </w:rPr>
        <w:t xml:space="preserve">are </w:t>
      </w:r>
      <w:r w:rsidR="00934E6A" w:rsidRPr="00866518">
        <w:rPr>
          <w:rFonts w:ascii="Times New Roman" w:hAnsi="Times New Roman"/>
          <w:color w:val="000000" w:themeColor="text1"/>
          <w:sz w:val="24"/>
        </w:rPr>
        <w:t>identified</w:t>
      </w:r>
      <w:r w:rsidRPr="00866518">
        <w:rPr>
          <w:rFonts w:ascii="Times New Roman" w:hAnsi="Times New Roman"/>
          <w:color w:val="000000" w:themeColor="text1"/>
          <w:sz w:val="24"/>
        </w:rPr>
        <w:t xml:space="preserve">, managed and </w:t>
      </w:r>
      <w:r w:rsidR="00934E6A">
        <w:rPr>
          <w:rFonts w:ascii="Times New Roman" w:hAnsi="Times New Roman"/>
          <w:color w:val="000000" w:themeColor="text1"/>
          <w:sz w:val="24"/>
        </w:rPr>
        <w:t>timeously attended to.</w:t>
      </w:r>
    </w:p>
    <w:p w14:paraId="3C18C945" w14:textId="77777777" w:rsidR="00516589" w:rsidRPr="00404D2A" w:rsidRDefault="00516589" w:rsidP="00AA79BE">
      <w:pPr>
        <w:jc w:val="both"/>
        <w:rPr>
          <w:rFonts w:ascii="Times New Roman" w:hAnsi="Times New Roman"/>
          <w:color w:val="000000" w:themeColor="text1"/>
          <w:sz w:val="24"/>
        </w:rPr>
      </w:pPr>
    </w:p>
    <w:p w14:paraId="10DB1EE7" w14:textId="6F9E9276" w:rsidR="00461087" w:rsidRPr="00404D2A" w:rsidRDefault="00461087" w:rsidP="00F65327">
      <w:pPr>
        <w:jc w:val="both"/>
        <w:rPr>
          <w:rFonts w:ascii="Times New Roman" w:hAnsi="Times New Roman"/>
          <w:b/>
          <w:bCs/>
          <w:color w:val="000000" w:themeColor="text1"/>
          <w:sz w:val="24"/>
        </w:rPr>
      </w:pPr>
      <w:bookmarkStart w:id="1" w:name="_Toc34107896"/>
      <w:r w:rsidRPr="00404D2A">
        <w:rPr>
          <w:rFonts w:ascii="Times New Roman" w:hAnsi="Times New Roman"/>
          <w:b/>
          <w:bCs/>
          <w:color w:val="000000" w:themeColor="text1"/>
          <w:sz w:val="24"/>
        </w:rPr>
        <w:t>2. SCOPE:</w:t>
      </w:r>
      <w:bookmarkEnd w:id="1"/>
    </w:p>
    <w:p w14:paraId="413D4315" w14:textId="77777777" w:rsidR="00461087" w:rsidRPr="00404D2A" w:rsidRDefault="00461087" w:rsidP="00461087">
      <w:pPr>
        <w:rPr>
          <w:rFonts w:ascii="Times New Roman" w:hAnsi="Times New Roman"/>
          <w:color w:val="000000" w:themeColor="text1"/>
          <w:sz w:val="24"/>
        </w:rPr>
      </w:pPr>
    </w:p>
    <w:p w14:paraId="410E231E" w14:textId="0C004686" w:rsidR="00461087" w:rsidRPr="00404D2A" w:rsidRDefault="00866518" w:rsidP="00461087">
      <w:pPr>
        <w:rPr>
          <w:rFonts w:ascii="Times New Roman" w:hAnsi="Times New Roman"/>
          <w:b/>
          <w:color w:val="000000" w:themeColor="text1"/>
          <w:sz w:val="24"/>
        </w:rPr>
      </w:pPr>
      <w:r w:rsidRPr="00866518">
        <w:rPr>
          <w:rFonts w:ascii="Times New Roman" w:hAnsi="Times New Roman"/>
          <w:color w:val="000000" w:themeColor="text1"/>
          <w:sz w:val="24"/>
        </w:rPr>
        <w:t xml:space="preserve">The scope of this SOP applies to the handling of </w:t>
      </w:r>
      <w:r w:rsidR="00934E6A" w:rsidRPr="00934E6A">
        <w:rPr>
          <w:rFonts w:ascii="Times New Roman" w:hAnsi="Times New Roman"/>
          <w:color w:val="000000" w:themeColor="text1"/>
          <w:sz w:val="24"/>
        </w:rPr>
        <w:t>product complaints and recall</w:t>
      </w:r>
      <w:r w:rsidR="00934E6A">
        <w:rPr>
          <w:rFonts w:ascii="Times New Roman" w:hAnsi="Times New Roman"/>
          <w:color w:val="000000" w:themeColor="text1"/>
          <w:sz w:val="24"/>
        </w:rPr>
        <w:t>.</w:t>
      </w:r>
    </w:p>
    <w:p w14:paraId="56661834" w14:textId="77777777" w:rsidR="00461087" w:rsidRPr="00404D2A" w:rsidRDefault="00461087" w:rsidP="004A3E5A">
      <w:pPr>
        <w:pStyle w:val="Heading1"/>
        <w:rPr>
          <w:rFonts w:ascii="Times New Roman" w:hAnsi="Times New Roman" w:cs="Times New Roman"/>
          <w:b/>
          <w:bCs/>
          <w:color w:val="000000" w:themeColor="text1"/>
          <w:sz w:val="24"/>
          <w:szCs w:val="24"/>
        </w:rPr>
      </w:pPr>
      <w:bookmarkStart w:id="2" w:name="_Toc34107897"/>
      <w:r w:rsidRPr="00404D2A">
        <w:rPr>
          <w:rFonts w:ascii="Times New Roman" w:hAnsi="Times New Roman" w:cs="Times New Roman"/>
          <w:b/>
          <w:bCs/>
          <w:color w:val="000000" w:themeColor="text1"/>
          <w:sz w:val="24"/>
          <w:szCs w:val="24"/>
        </w:rPr>
        <w:t>3. DEFINITIONS:</w:t>
      </w:r>
      <w:bookmarkEnd w:id="2"/>
    </w:p>
    <w:p w14:paraId="25BB68B8" w14:textId="77777777" w:rsidR="00461087" w:rsidRPr="00404D2A" w:rsidRDefault="00461087" w:rsidP="00461087">
      <w:pPr>
        <w:rPr>
          <w:rFonts w:ascii="Times New Roman" w:hAnsi="Times New Roman"/>
          <w:color w:val="000000" w:themeColor="text1"/>
          <w:sz w:val="24"/>
        </w:rPr>
      </w:pPr>
    </w:p>
    <w:p w14:paraId="21AD2EEA" w14:textId="77777777" w:rsidR="00461087" w:rsidRPr="00404D2A" w:rsidRDefault="00461087" w:rsidP="00461087">
      <w:pPr>
        <w:rPr>
          <w:rFonts w:ascii="Times New Roman" w:hAnsi="Times New Roman"/>
          <w:color w:val="000000" w:themeColor="text1"/>
          <w:sz w:val="24"/>
        </w:rPr>
      </w:pPr>
      <w:r w:rsidRPr="00404D2A">
        <w:rPr>
          <w:rFonts w:ascii="Times New Roman" w:hAnsi="Times New Roman"/>
          <w:color w:val="000000" w:themeColor="text1"/>
          <w:sz w:val="24"/>
        </w:rPr>
        <w:t>NIL</w:t>
      </w:r>
    </w:p>
    <w:p w14:paraId="0BED9935" w14:textId="77777777" w:rsidR="00461087" w:rsidRPr="00404D2A" w:rsidRDefault="00461087" w:rsidP="00461087">
      <w:pPr>
        <w:rPr>
          <w:rFonts w:ascii="Times New Roman" w:hAnsi="Times New Roman"/>
          <w:color w:val="000000" w:themeColor="text1"/>
          <w:sz w:val="24"/>
        </w:rPr>
      </w:pPr>
    </w:p>
    <w:p w14:paraId="351B43B2" w14:textId="77777777" w:rsidR="00461087" w:rsidRPr="00404D2A" w:rsidRDefault="00461087" w:rsidP="004A3E5A">
      <w:pPr>
        <w:pStyle w:val="Heading1"/>
        <w:rPr>
          <w:rFonts w:ascii="Times New Roman" w:hAnsi="Times New Roman" w:cs="Times New Roman"/>
          <w:b/>
          <w:bCs/>
          <w:color w:val="000000" w:themeColor="text1"/>
          <w:sz w:val="24"/>
          <w:szCs w:val="24"/>
        </w:rPr>
      </w:pPr>
      <w:bookmarkStart w:id="3" w:name="_Toc34107898"/>
      <w:r w:rsidRPr="00404D2A">
        <w:rPr>
          <w:rFonts w:ascii="Times New Roman" w:hAnsi="Times New Roman" w:cs="Times New Roman"/>
          <w:b/>
          <w:bCs/>
          <w:color w:val="000000" w:themeColor="text1"/>
          <w:sz w:val="24"/>
          <w:szCs w:val="24"/>
        </w:rPr>
        <w:t>4. REFERENCES:</w:t>
      </w:r>
      <w:bookmarkEnd w:id="3"/>
    </w:p>
    <w:p w14:paraId="7200DB67" w14:textId="77777777" w:rsidR="00461087" w:rsidRPr="00404D2A" w:rsidRDefault="00461087" w:rsidP="00461087">
      <w:pPr>
        <w:rPr>
          <w:rFonts w:ascii="Times New Roman" w:hAnsi="Times New Roman"/>
          <w:color w:val="000000" w:themeColor="text1"/>
          <w:sz w:val="24"/>
        </w:rPr>
      </w:pPr>
    </w:p>
    <w:p w14:paraId="15D6C376" w14:textId="6B154C13" w:rsidR="00CE3372" w:rsidRPr="00404D2A" w:rsidRDefault="00CE3372" w:rsidP="00461087">
      <w:pPr>
        <w:rPr>
          <w:rFonts w:ascii="Times New Roman" w:hAnsi="Times New Roman"/>
          <w:color w:val="000000" w:themeColor="text1"/>
          <w:sz w:val="24"/>
        </w:rPr>
      </w:pPr>
    </w:p>
    <w:p w14:paraId="6B463C7A" w14:textId="359AE54F" w:rsidR="00E37833" w:rsidRPr="00404D2A" w:rsidRDefault="00E37833" w:rsidP="00E37833">
      <w:pPr>
        <w:pStyle w:val="ListParagraph"/>
        <w:numPr>
          <w:ilvl w:val="0"/>
          <w:numId w:val="23"/>
        </w:numPr>
        <w:rPr>
          <w:rFonts w:ascii="Times New Roman" w:hAnsi="Times New Roman"/>
          <w:color w:val="000000" w:themeColor="text1"/>
          <w:sz w:val="24"/>
        </w:rPr>
      </w:pPr>
      <w:r w:rsidRPr="00404D2A">
        <w:rPr>
          <w:rFonts w:ascii="Times New Roman" w:hAnsi="Times New Roman"/>
          <w:color w:val="000000" w:themeColor="text1"/>
          <w:sz w:val="24"/>
        </w:rPr>
        <w:t xml:space="preserve">ISO 22716:2007 Cosmetics — Good Manufacturing Practices (GMP) — Guidelines on Good Manufacturing Practices- </w:t>
      </w:r>
      <w:r w:rsidR="00866518" w:rsidRPr="00866518">
        <w:rPr>
          <w:rFonts w:ascii="Times New Roman" w:hAnsi="Times New Roman"/>
          <w:color w:val="000000" w:themeColor="text1"/>
          <w:sz w:val="24"/>
        </w:rPr>
        <w:t xml:space="preserve">Clause </w:t>
      </w:r>
      <w:r w:rsidR="002669BB" w:rsidRPr="002669BB">
        <w:rPr>
          <w:rFonts w:ascii="Times New Roman" w:hAnsi="Times New Roman"/>
          <w:color w:val="000000" w:themeColor="text1"/>
          <w:sz w:val="24"/>
        </w:rPr>
        <w:t>14</w:t>
      </w:r>
      <w:r w:rsidR="002669BB">
        <w:rPr>
          <w:rFonts w:ascii="Times New Roman" w:hAnsi="Times New Roman"/>
          <w:color w:val="000000" w:themeColor="text1"/>
          <w:sz w:val="24"/>
        </w:rPr>
        <w:t>:</w:t>
      </w:r>
      <w:r w:rsidR="002669BB" w:rsidRPr="002669BB">
        <w:rPr>
          <w:rFonts w:ascii="Times New Roman" w:hAnsi="Times New Roman"/>
          <w:color w:val="000000" w:themeColor="text1"/>
          <w:sz w:val="24"/>
        </w:rPr>
        <w:t xml:space="preserve"> Complaints and recalls</w:t>
      </w:r>
      <w:r w:rsidR="002669BB">
        <w:rPr>
          <w:rFonts w:ascii="Times New Roman" w:hAnsi="Times New Roman"/>
          <w:color w:val="000000" w:themeColor="text1"/>
          <w:sz w:val="24"/>
        </w:rPr>
        <w:t>.</w:t>
      </w:r>
    </w:p>
    <w:p w14:paraId="02A38AE6" w14:textId="77777777" w:rsidR="00866327" w:rsidRPr="00404D2A" w:rsidRDefault="00866327" w:rsidP="00866327">
      <w:pPr>
        <w:pStyle w:val="ListParagraph"/>
        <w:ind w:left="1080"/>
        <w:rPr>
          <w:rFonts w:ascii="Times New Roman" w:hAnsi="Times New Roman"/>
          <w:color w:val="000000" w:themeColor="text1"/>
          <w:sz w:val="24"/>
        </w:rPr>
      </w:pPr>
    </w:p>
    <w:p w14:paraId="0CF85624" w14:textId="16319C8D" w:rsidR="00CE3372" w:rsidRPr="00404D2A" w:rsidRDefault="00866327" w:rsidP="00866327">
      <w:pPr>
        <w:pStyle w:val="ListParagraph"/>
        <w:numPr>
          <w:ilvl w:val="0"/>
          <w:numId w:val="23"/>
        </w:numPr>
        <w:rPr>
          <w:rFonts w:ascii="Times New Roman" w:hAnsi="Times New Roman"/>
          <w:color w:val="000000" w:themeColor="text1"/>
          <w:sz w:val="24"/>
        </w:rPr>
      </w:pPr>
      <w:r w:rsidRPr="00404D2A">
        <w:rPr>
          <w:rFonts w:ascii="Times New Roman" w:hAnsi="Times New Roman"/>
          <w:color w:val="000000" w:themeColor="text1"/>
          <w:sz w:val="24"/>
        </w:rPr>
        <w:t>Food Safety Management: Requirements for a Food Safety System based on Prerequisite Programmes and Hazard Analysis and Critical Control Point (HACCP) principles</w:t>
      </w:r>
      <w:r w:rsidR="001577C8">
        <w:rPr>
          <w:rFonts w:ascii="Times New Roman" w:hAnsi="Times New Roman"/>
          <w:color w:val="000000" w:themeColor="text1"/>
          <w:sz w:val="24"/>
        </w:rPr>
        <w:t xml:space="preserve"> </w:t>
      </w:r>
    </w:p>
    <w:p w14:paraId="1E726D03" w14:textId="016C46DE" w:rsidR="00CE3372" w:rsidRPr="00404D2A" w:rsidRDefault="00CE3372" w:rsidP="00461087">
      <w:pPr>
        <w:rPr>
          <w:rFonts w:ascii="Times New Roman" w:hAnsi="Times New Roman"/>
          <w:color w:val="000000" w:themeColor="text1"/>
          <w:sz w:val="24"/>
        </w:rPr>
      </w:pPr>
    </w:p>
    <w:p w14:paraId="7E3E512E" w14:textId="77777777" w:rsidR="00461087" w:rsidRPr="00404D2A" w:rsidRDefault="00461087" w:rsidP="004A3E5A">
      <w:pPr>
        <w:pStyle w:val="Heading1"/>
        <w:rPr>
          <w:rFonts w:ascii="Times New Roman" w:hAnsi="Times New Roman" w:cs="Times New Roman"/>
          <w:b/>
          <w:bCs/>
          <w:color w:val="000000" w:themeColor="text1"/>
          <w:sz w:val="24"/>
          <w:szCs w:val="24"/>
        </w:rPr>
      </w:pPr>
      <w:bookmarkStart w:id="4" w:name="_Toc34107899"/>
      <w:r w:rsidRPr="00404D2A">
        <w:rPr>
          <w:rFonts w:ascii="Times New Roman" w:hAnsi="Times New Roman" w:cs="Times New Roman"/>
          <w:b/>
          <w:bCs/>
          <w:color w:val="000000" w:themeColor="text1"/>
          <w:sz w:val="24"/>
          <w:szCs w:val="24"/>
        </w:rPr>
        <w:t>5. AUTHORITY AND RESPONSIBILITY:</w:t>
      </w:r>
      <w:bookmarkEnd w:id="4"/>
    </w:p>
    <w:p w14:paraId="37BD5177" w14:textId="77777777" w:rsidR="00461087" w:rsidRPr="00404D2A" w:rsidRDefault="00461087" w:rsidP="00461087">
      <w:pPr>
        <w:rPr>
          <w:rFonts w:ascii="Times New Roman" w:hAnsi="Times New Roman"/>
          <w:b/>
          <w:color w:val="000000" w:themeColor="text1"/>
          <w:sz w:val="24"/>
        </w:rPr>
      </w:pPr>
    </w:p>
    <w:p w14:paraId="16BF5BEE" w14:textId="1724E8C4" w:rsidR="00BA3D9A" w:rsidRDefault="00960990" w:rsidP="00670CF4">
      <w:pPr>
        <w:rPr>
          <w:rFonts w:ascii="Times New Roman" w:hAnsi="Times New Roman"/>
          <w:color w:val="000000" w:themeColor="text1"/>
          <w:sz w:val="24"/>
        </w:rPr>
      </w:pPr>
      <w:r w:rsidRPr="00404D2A">
        <w:rPr>
          <w:rFonts w:ascii="Times New Roman" w:hAnsi="Times New Roman"/>
          <w:color w:val="000000" w:themeColor="text1"/>
          <w:sz w:val="24"/>
        </w:rPr>
        <w:t xml:space="preserve">Management ensures </w:t>
      </w:r>
      <w:r w:rsidR="00BA3D9A" w:rsidRPr="00404D2A">
        <w:rPr>
          <w:rFonts w:ascii="Times New Roman" w:hAnsi="Times New Roman"/>
          <w:color w:val="000000" w:themeColor="text1"/>
          <w:sz w:val="24"/>
        </w:rPr>
        <w:t xml:space="preserve">that </w:t>
      </w:r>
      <w:r w:rsidR="002669BB" w:rsidRPr="002669BB">
        <w:rPr>
          <w:rFonts w:ascii="Times New Roman" w:hAnsi="Times New Roman"/>
          <w:color w:val="000000" w:themeColor="text1"/>
          <w:sz w:val="24"/>
        </w:rPr>
        <w:t xml:space="preserve">any </w:t>
      </w:r>
      <w:r w:rsidR="002669BB">
        <w:rPr>
          <w:rFonts w:ascii="Times New Roman" w:hAnsi="Times New Roman"/>
          <w:color w:val="000000" w:themeColor="text1"/>
          <w:sz w:val="24"/>
        </w:rPr>
        <w:t>product c</w:t>
      </w:r>
      <w:r w:rsidR="002669BB" w:rsidRPr="002669BB">
        <w:rPr>
          <w:rFonts w:ascii="Times New Roman" w:hAnsi="Times New Roman"/>
          <w:color w:val="000000" w:themeColor="text1"/>
          <w:sz w:val="24"/>
        </w:rPr>
        <w:t>omplaints and recalls</w:t>
      </w:r>
      <w:r w:rsidR="002669BB">
        <w:rPr>
          <w:rFonts w:ascii="Times New Roman" w:hAnsi="Times New Roman"/>
          <w:color w:val="000000" w:themeColor="text1"/>
          <w:sz w:val="24"/>
        </w:rPr>
        <w:t xml:space="preserve"> are f</w:t>
      </w:r>
      <w:r w:rsidR="002669BB" w:rsidRPr="002669BB">
        <w:rPr>
          <w:rFonts w:ascii="Times New Roman" w:hAnsi="Times New Roman"/>
          <w:color w:val="000000" w:themeColor="text1"/>
          <w:sz w:val="24"/>
        </w:rPr>
        <w:t>ollow-up</w:t>
      </w:r>
      <w:r w:rsidR="002669BB">
        <w:rPr>
          <w:rFonts w:ascii="Times New Roman" w:hAnsi="Times New Roman"/>
          <w:color w:val="000000" w:themeColor="text1"/>
          <w:sz w:val="24"/>
        </w:rPr>
        <w:t xml:space="preserve">, investigated and corrective action implemented as </w:t>
      </w:r>
      <w:r w:rsidR="002669BB" w:rsidRPr="002669BB">
        <w:rPr>
          <w:rFonts w:ascii="Times New Roman" w:hAnsi="Times New Roman"/>
          <w:color w:val="000000" w:themeColor="text1"/>
          <w:sz w:val="24"/>
        </w:rPr>
        <w:t>required</w:t>
      </w:r>
      <w:r w:rsidR="002669BB">
        <w:rPr>
          <w:rFonts w:ascii="Times New Roman" w:hAnsi="Times New Roman"/>
          <w:color w:val="000000" w:themeColor="text1"/>
          <w:sz w:val="24"/>
        </w:rPr>
        <w:t>.</w:t>
      </w:r>
    </w:p>
    <w:p w14:paraId="7E0271AE" w14:textId="77777777" w:rsidR="002669BB" w:rsidRPr="00404D2A" w:rsidRDefault="002669BB" w:rsidP="00670CF4">
      <w:pPr>
        <w:rPr>
          <w:rFonts w:ascii="Times New Roman" w:hAnsi="Times New Roman"/>
          <w:color w:val="000000" w:themeColor="text1"/>
          <w:sz w:val="24"/>
          <w:lang w:val="en-ZA"/>
        </w:rPr>
      </w:pPr>
    </w:p>
    <w:p w14:paraId="0425F107" w14:textId="77777777" w:rsidR="00670CF4" w:rsidRPr="00404D2A" w:rsidRDefault="00670CF4" w:rsidP="00670CF4">
      <w:pPr>
        <w:rPr>
          <w:rFonts w:ascii="Times New Roman" w:hAnsi="Times New Roman"/>
          <w:b/>
          <w:color w:val="000000" w:themeColor="text1"/>
          <w:sz w:val="24"/>
        </w:rPr>
      </w:pPr>
      <w:r w:rsidRPr="00404D2A">
        <w:rPr>
          <w:rFonts w:ascii="Times New Roman" w:hAnsi="Times New Roman"/>
          <w:b/>
          <w:color w:val="000000" w:themeColor="text1"/>
          <w:sz w:val="24"/>
        </w:rPr>
        <w:t>Employees</w:t>
      </w:r>
    </w:p>
    <w:p w14:paraId="3E9C4F58" w14:textId="77777777" w:rsidR="00670CF4" w:rsidRPr="00404D2A" w:rsidRDefault="00670CF4" w:rsidP="00670CF4">
      <w:pPr>
        <w:rPr>
          <w:rFonts w:ascii="Times New Roman" w:hAnsi="Times New Roman"/>
          <w:color w:val="000000" w:themeColor="text1"/>
          <w:sz w:val="24"/>
        </w:rPr>
      </w:pPr>
    </w:p>
    <w:p w14:paraId="4233DD91" w14:textId="1F5296AE" w:rsidR="00461087" w:rsidRPr="00404D2A" w:rsidRDefault="00670CF4" w:rsidP="00461087">
      <w:pPr>
        <w:rPr>
          <w:rFonts w:ascii="Times New Roman" w:hAnsi="Times New Roman"/>
          <w:color w:val="000000" w:themeColor="text1"/>
          <w:sz w:val="24"/>
        </w:rPr>
      </w:pPr>
      <w:r w:rsidRPr="00404D2A">
        <w:rPr>
          <w:rFonts w:ascii="Times New Roman" w:hAnsi="Times New Roman"/>
          <w:color w:val="000000" w:themeColor="text1"/>
          <w:sz w:val="24"/>
        </w:rPr>
        <w:t xml:space="preserve">All employees are responsible </w:t>
      </w:r>
      <w:r w:rsidR="0060705A" w:rsidRPr="00404D2A">
        <w:rPr>
          <w:rFonts w:ascii="Times New Roman" w:hAnsi="Times New Roman"/>
          <w:color w:val="000000" w:themeColor="text1"/>
          <w:sz w:val="24"/>
        </w:rPr>
        <w:t>to adhering to this SOP.</w:t>
      </w:r>
    </w:p>
    <w:p w14:paraId="5AC7D5CC" w14:textId="60585578" w:rsidR="00461087" w:rsidRDefault="00461087" w:rsidP="00461087">
      <w:pPr>
        <w:rPr>
          <w:rFonts w:ascii="Times New Roman" w:hAnsi="Times New Roman"/>
          <w:color w:val="000000" w:themeColor="text1"/>
          <w:sz w:val="24"/>
        </w:rPr>
      </w:pPr>
    </w:p>
    <w:p w14:paraId="37D3CF3C" w14:textId="53C20730" w:rsidR="00542A66" w:rsidRDefault="00542A66" w:rsidP="00461087">
      <w:pPr>
        <w:rPr>
          <w:rFonts w:ascii="Times New Roman" w:hAnsi="Times New Roman"/>
          <w:color w:val="000000" w:themeColor="text1"/>
          <w:sz w:val="24"/>
        </w:rPr>
      </w:pPr>
    </w:p>
    <w:p w14:paraId="559AA6D6" w14:textId="50FFDFCC" w:rsidR="00542A66" w:rsidRDefault="00542A66" w:rsidP="00461087">
      <w:pPr>
        <w:rPr>
          <w:rFonts w:ascii="Times New Roman" w:hAnsi="Times New Roman"/>
          <w:color w:val="000000" w:themeColor="text1"/>
          <w:sz w:val="24"/>
        </w:rPr>
      </w:pPr>
    </w:p>
    <w:p w14:paraId="03397C37" w14:textId="6306C93D" w:rsidR="00542A66" w:rsidRDefault="00542A66" w:rsidP="00461087">
      <w:pPr>
        <w:rPr>
          <w:rFonts w:ascii="Times New Roman" w:hAnsi="Times New Roman"/>
          <w:color w:val="000000" w:themeColor="text1"/>
          <w:sz w:val="24"/>
        </w:rPr>
      </w:pPr>
    </w:p>
    <w:p w14:paraId="166308B2" w14:textId="141C1A17" w:rsidR="00542A66" w:rsidRDefault="00542A66" w:rsidP="00461087">
      <w:pPr>
        <w:rPr>
          <w:rFonts w:ascii="Times New Roman" w:hAnsi="Times New Roman"/>
          <w:color w:val="000000" w:themeColor="text1"/>
          <w:sz w:val="24"/>
        </w:rPr>
      </w:pPr>
    </w:p>
    <w:p w14:paraId="152191B1" w14:textId="1090EA23" w:rsidR="00542A66" w:rsidRDefault="00542A66" w:rsidP="00461087">
      <w:pPr>
        <w:rPr>
          <w:rFonts w:ascii="Times New Roman" w:hAnsi="Times New Roman"/>
          <w:color w:val="000000" w:themeColor="text1"/>
          <w:sz w:val="24"/>
        </w:rPr>
      </w:pPr>
    </w:p>
    <w:p w14:paraId="2272FA56" w14:textId="77777777" w:rsidR="00542A66" w:rsidRPr="00404D2A" w:rsidRDefault="00542A66" w:rsidP="00461087">
      <w:pPr>
        <w:rPr>
          <w:rFonts w:ascii="Times New Roman" w:hAnsi="Times New Roman"/>
          <w:color w:val="000000" w:themeColor="text1"/>
          <w:sz w:val="24"/>
        </w:rPr>
      </w:pPr>
    </w:p>
    <w:p w14:paraId="313B6A4B" w14:textId="77777777" w:rsidR="00461087" w:rsidRPr="00404D2A" w:rsidRDefault="00461087" w:rsidP="00AF7F4D">
      <w:pPr>
        <w:pStyle w:val="Heading1"/>
        <w:rPr>
          <w:rFonts w:ascii="Times New Roman" w:hAnsi="Times New Roman" w:cs="Times New Roman"/>
          <w:b/>
          <w:bCs/>
          <w:color w:val="000000" w:themeColor="text1"/>
          <w:sz w:val="24"/>
          <w:szCs w:val="24"/>
        </w:rPr>
      </w:pPr>
      <w:bookmarkStart w:id="5" w:name="_Toc34107900"/>
      <w:r w:rsidRPr="00404D2A">
        <w:rPr>
          <w:rFonts w:ascii="Times New Roman" w:hAnsi="Times New Roman" w:cs="Times New Roman"/>
          <w:b/>
          <w:bCs/>
          <w:color w:val="000000" w:themeColor="text1"/>
          <w:sz w:val="24"/>
          <w:szCs w:val="24"/>
        </w:rPr>
        <w:lastRenderedPageBreak/>
        <w:t>6. METHOD:</w:t>
      </w:r>
      <w:bookmarkEnd w:id="5"/>
    </w:p>
    <w:p w14:paraId="60AD7539" w14:textId="0FA6BB64" w:rsidR="00873E29" w:rsidRDefault="00873E29" w:rsidP="00873E29">
      <w:pPr>
        <w:jc w:val="both"/>
        <w:rPr>
          <w:rFonts w:ascii="Times New Roman" w:hAnsi="Times New Roman"/>
          <w:b/>
          <w:bCs/>
          <w:color w:val="000000" w:themeColor="text1"/>
          <w:sz w:val="24"/>
        </w:rPr>
      </w:pPr>
      <w:bookmarkStart w:id="6" w:name="_Toc34107907"/>
    </w:p>
    <w:p w14:paraId="4EE33200" w14:textId="40BC5EFC" w:rsidR="002669BB" w:rsidRPr="0097061B" w:rsidRDefault="002669BB" w:rsidP="00873E29">
      <w:pPr>
        <w:jc w:val="both"/>
        <w:rPr>
          <w:rFonts w:ascii="Times New Roman" w:hAnsi="Times New Roman"/>
          <w:b/>
          <w:bCs/>
          <w:color w:val="000000" w:themeColor="text1"/>
          <w:sz w:val="24"/>
        </w:rPr>
      </w:pPr>
      <w:r w:rsidRPr="0097061B">
        <w:rPr>
          <w:rFonts w:ascii="Times New Roman" w:hAnsi="Times New Roman"/>
          <w:b/>
          <w:bCs/>
          <w:sz w:val="24"/>
          <w:lang w:val="en-ZA" w:eastAsia="en-ZA"/>
        </w:rPr>
        <w:t>6.1 Product complaints</w:t>
      </w:r>
    </w:p>
    <w:p w14:paraId="50A508ED" w14:textId="77777777" w:rsidR="002669BB" w:rsidRPr="0097061B" w:rsidRDefault="002669BB" w:rsidP="00873E29">
      <w:pPr>
        <w:jc w:val="both"/>
        <w:rPr>
          <w:rFonts w:ascii="Times New Roman" w:hAnsi="Times New Roman"/>
          <w:b/>
          <w:bCs/>
          <w:color w:val="000000" w:themeColor="text1"/>
          <w:sz w:val="24"/>
        </w:rPr>
      </w:pPr>
    </w:p>
    <w:p w14:paraId="7E635D72" w14:textId="27C47F1C" w:rsidR="00F03B73" w:rsidRPr="0097061B" w:rsidRDefault="00F03B73" w:rsidP="00F03B73">
      <w:pPr>
        <w:tabs>
          <w:tab w:val="left" w:pos="1418"/>
        </w:tabs>
        <w:jc w:val="both"/>
        <w:rPr>
          <w:rFonts w:ascii="Times New Roman" w:hAnsi="Times New Roman"/>
          <w:b/>
          <w:bCs/>
          <w:sz w:val="24"/>
        </w:rPr>
      </w:pPr>
      <w:r w:rsidRPr="0097061B">
        <w:rPr>
          <w:rFonts w:ascii="Times New Roman" w:hAnsi="Times New Roman"/>
          <w:b/>
          <w:bCs/>
          <w:sz w:val="24"/>
        </w:rPr>
        <w:t>Receipt and Processing of Complaints</w:t>
      </w:r>
    </w:p>
    <w:p w14:paraId="017F1562" w14:textId="77777777" w:rsidR="00F03B73" w:rsidRPr="0097061B" w:rsidRDefault="00F03B73" w:rsidP="00F03B73">
      <w:pPr>
        <w:ind w:left="1418"/>
        <w:jc w:val="both"/>
        <w:rPr>
          <w:rFonts w:ascii="Times New Roman" w:hAnsi="Times New Roman"/>
          <w:sz w:val="24"/>
        </w:rPr>
      </w:pPr>
    </w:p>
    <w:p w14:paraId="4504D03B" w14:textId="384D1DDA" w:rsidR="00F03B73" w:rsidRPr="0097061B" w:rsidRDefault="00F03B73" w:rsidP="00F03B73">
      <w:pPr>
        <w:jc w:val="both"/>
        <w:rPr>
          <w:rFonts w:ascii="Times New Roman" w:hAnsi="Times New Roman"/>
          <w:sz w:val="24"/>
        </w:rPr>
      </w:pPr>
      <w:r w:rsidRPr="0097061B">
        <w:rPr>
          <w:rFonts w:ascii="Times New Roman" w:hAnsi="Times New Roman"/>
          <w:sz w:val="24"/>
        </w:rPr>
        <w:t>The Quality Control Manager maintains a chronological file of all complaints received from all sources through all channels and all follow-up documentation that is generated as a result of the complaint.</w:t>
      </w:r>
    </w:p>
    <w:p w14:paraId="0404FE48" w14:textId="77777777" w:rsidR="00F03B73" w:rsidRPr="0097061B" w:rsidRDefault="00F03B73" w:rsidP="00F03B73">
      <w:pPr>
        <w:jc w:val="both"/>
        <w:rPr>
          <w:rFonts w:ascii="Times New Roman" w:hAnsi="Times New Roman"/>
          <w:sz w:val="24"/>
        </w:rPr>
      </w:pPr>
    </w:p>
    <w:p w14:paraId="181771CB" w14:textId="56E35FC5" w:rsidR="00F03B73" w:rsidRPr="0097061B" w:rsidRDefault="00F03B73" w:rsidP="00F03B73">
      <w:pPr>
        <w:jc w:val="both"/>
        <w:rPr>
          <w:rFonts w:ascii="Times New Roman" w:hAnsi="Times New Roman"/>
          <w:sz w:val="24"/>
        </w:rPr>
      </w:pPr>
      <w:r w:rsidRPr="0097061B">
        <w:rPr>
          <w:rFonts w:ascii="Times New Roman" w:hAnsi="Times New Roman"/>
          <w:sz w:val="24"/>
        </w:rPr>
        <w:t xml:space="preserve">All complaints received will be recorded on the </w:t>
      </w:r>
      <w:r w:rsidR="002E6F5C">
        <w:rPr>
          <w:rFonts w:ascii="Times New Roman" w:hAnsi="Times New Roman"/>
          <w:sz w:val="24"/>
        </w:rPr>
        <w:t>GMP SOP013-Form</w:t>
      </w:r>
      <w:r w:rsidR="00D73560">
        <w:rPr>
          <w:rFonts w:ascii="Times New Roman" w:hAnsi="Times New Roman"/>
          <w:sz w:val="24"/>
        </w:rPr>
        <w:t xml:space="preserve"> </w:t>
      </w:r>
      <w:r w:rsidR="00974A54">
        <w:rPr>
          <w:rFonts w:ascii="Times New Roman" w:hAnsi="Times New Roman"/>
          <w:sz w:val="24"/>
        </w:rPr>
        <w:t xml:space="preserve">1 </w:t>
      </w:r>
      <w:r w:rsidRPr="0097061B">
        <w:rPr>
          <w:rFonts w:ascii="Times New Roman" w:hAnsi="Times New Roman"/>
          <w:sz w:val="24"/>
        </w:rPr>
        <w:t>Customer Complaint Form and processed according to this SOP.</w:t>
      </w:r>
    </w:p>
    <w:p w14:paraId="567547A5" w14:textId="77777777" w:rsidR="00F03B73" w:rsidRPr="0097061B" w:rsidRDefault="00F03B73" w:rsidP="00F03B73">
      <w:pPr>
        <w:ind w:left="709"/>
        <w:jc w:val="both"/>
        <w:rPr>
          <w:rFonts w:ascii="Times New Roman" w:hAnsi="Times New Roman"/>
          <w:sz w:val="24"/>
        </w:rPr>
      </w:pPr>
    </w:p>
    <w:p w14:paraId="6C4A690B" w14:textId="3A5FC1AB" w:rsidR="00F03B73" w:rsidRPr="0097061B" w:rsidRDefault="00F03B73" w:rsidP="00F03B73">
      <w:pPr>
        <w:jc w:val="both"/>
        <w:rPr>
          <w:rFonts w:ascii="Times New Roman" w:hAnsi="Times New Roman"/>
          <w:sz w:val="24"/>
        </w:rPr>
      </w:pPr>
      <w:r w:rsidRPr="0097061B">
        <w:rPr>
          <w:rFonts w:ascii="Times New Roman" w:hAnsi="Times New Roman"/>
          <w:sz w:val="24"/>
        </w:rPr>
        <w:t xml:space="preserve">The written records are kept for at least one (1) year after the expiration date of the product, or one (1) year after the date the complaint was received, whichever is longer. </w:t>
      </w:r>
    </w:p>
    <w:p w14:paraId="7DACBE9B" w14:textId="77777777" w:rsidR="00F03B73" w:rsidRPr="0097061B" w:rsidRDefault="00F03B73" w:rsidP="00F03B73">
      <w:pPr>
        <w:ind w:left="709"/>
        <w:jc w:val="both"/>
        <w:rPr>
          <w:rFonts w:ascii="Times New Roman" w:hAnsi="Times New Roman"/>
          <w:sz w:val="24"/>
        </w:rPr>
      </w:pPr>
    </w:p>
    <w:p w14:paraId="67194B00" w14:textId="43C697BD" w:rsidR="00F03B73" w:rsidRPr="0097061B" w:rsidRDefault="00F03B73" w:rsidP="00F03B73">
      <w:pPr>
        <w:jc w:val="both"/>
        <w:rPr>
          <w:rFonts w:ascii="Times New Roman" w:hAnsi="Times New Roman"/>
          <w:sz w:val="24"/>
        </w:rPr>
      </w:pPr>
      <w:r w:rsidRPr="0097061B">
        <w:rPr>
          <w:rFonts w:ascii="Times New Roman" w:hAnsi="Times New Roman"/>
          <w:sz w:val="24"/>
        </w:rPr>
        <w:t>Any complaint involving the possible failure of a cosmetic product to meet any of its specifications shall be reviewed by Quality Control to determine the need for an investigation.</w:t>
      </w:r>
    </w:p>
    <w:p w14:paraId="34B7F8F7" w14:textId="77777777" w:rsidR="00F03B73" w:rsidRPr="0097061B" w:rsidRDefault="00F03B73" w:rsidP="00F03B73">
      <w:pPr>
        <w:jc w:val="both"/>
        <w:rPr>
          <w:rFonts w:ascii="Times New Roman" w:hAnsi="Times New Roman"/>
          <w:sz w:val="24"/>
        </w:rPr>
      </w:pPr>
    </w:p>
    <w:p w14:paraId="505F213B" w14:textId="1ACAB05D" w:rsidR="00F03B73" w:rsidRPr="0097061B" w:rsidRDefault="00F03B73" w:rsidP="00F03B73">
      <w:pPr>
        <w:jc w:val="both"/>
        <w:rPr>
          <w:rFonts w:ascii="Times New Roman" w:hAnsi="Times New Roman"/>
          <w:sz w:val="24"/>
        </w:rPr>
      </w:pPr>
      <w:r w:rsidRPr="0097061B">
        <w:rPr>
          <w:rFonts w:ascii="Times New Roman" w:hAnsi="Times New Roman"/>
          <w:sz w:val="24"/>
        </w:rPr>
        <w:t>In the absence of the Quality Control Manager the following designated alternates, in order is responsible to receive any complaint calls:</w:t>
      </w:r>
    </w:p>
    <w:p w14:paraId="6CDCA2C5" w14:textId="77777777" w:rsidR="00F03B73" w:rsidRPr="0097061B" w:rsidRDefault="00F03B73" w:rsidP="00F03B73">
      <w:pPr>
        <w:jc w:val="both"/>
        <w:rPr>
          <w:rFonts w:ascii="Times New Roman" w:hAnsi="Times New Roman"/>
          <w:sz w:val="24"/>
        </w:rPr>
      </w:pPr>
    </w:p>
    <w:p w14:paraId="6C8AB34A" w14:textId="77777777" w:rsidR="00F03B73" w:rsidRPr="0097061B" w:rsidRDefault="00F03B73" w:rsidP="00F03B73">
      <w:pPr>
        <w:widowControl w:val="0"/>
        <w:numPr>
          <w:ilvl w:val="0"/>
          <w:numId w:val="32"/>
        </w:numPr>
        <w:overflowPunct w:val="0"/>
        <w:autoSpaceDE w:val="0"/>
        <w:autoSpaceDN w:val="0"/>
        <w:adjustRightInd w:val="0"/>
        <w:jc w:val="both"/>
        <w:textAlignment w:val="baseline"/>
        <w:rPr>
          <w:rFonts w:ascii="Times New Roman" w:hAnsi="Times New Roman"/>
          <w:sz w:val="24"/>
        </w:rPr>
      </w:pPr>
      <w:r w:rsidRPr="0097061B">
        <w:rPr>
          <w:rFonts w:ascii="Times New Roman" w:hAnsi="Times New Roman"/>
          <w:sz w:val="24"/>
        </w:rPr>
        <w:t>Production Manager</w:t>
      </w:r>
    </w:p>
    <w:p w14:paraId="200D1C70" w14:textId="77777777" w:rsidR="00F03B73" w:rsidRPr="0097061B" w:rsidRDefault="00F03B73" w:rsidP="00F03B73">
      <w:pPr>
        <w:widowControl w:val="0"/>
        <w:numPr>
          <w:ilvl w:val="0"/>
          <w:numId w:val="32"/>
        </w:numPr>
        <w:overflowPunct w:val="0"/>
        <w:autoSpaceDE w:val="0"/>
        <w:autoSpaceDN w:val="0"/>
        <w:adjustRightInd w:val="0"/>
        <w:jc w:val="both"/>
        <w:textAlignment w:val="baseline"/>
        <w:rPr>
          <w:rFonts w:ascii="Times New Roman" w:hAnsi="Times New Roman"/>
          <w:sz w:val="24"/>
        </w:rPr>
      </w:pPr>
      <w:r w:rsidRPr="0097061B">
        <w:rPr>
          <w:rFonts w:ascii="Times New Roman" w:hAnsi="Times New Roman"/>
          <w:sz w:val="24"/>
        </w:rPr>
        <w:t>Administrative Manager</w:t>
      </w:r>
    </w:p>
    <w:p w14:paraId="3208C696" w14:textId="77777777" w:rsidR="00F03B73" w:rsidRPr="0097061B" w:rsidRDefault="00F03B73" w:rsidP="00F03B73">
      <w:pPr>
        <w:jc w:val="both"/>
        <w:rPr>
          <w:rFonts w:ascii="Times New Roman" w:hAnsi="Times New Roman"/>
          <w:sz w:val="24"/>
        </w:rPr>
      </w:pPr>
    </w:p>
    <w:p w14:paraId="15B7306D" w14:textId="5BDD0CAB" w:rsidR="00F03B73" w:rsidRPr="0097061B" w:rsidRDefault="00F03B73" w:rsidP="00F03B73">
      <w:pPr>
        <w:jc w:val="both"/>
        <w:rPr>
          <w:rFonts w:ascii="Times New Roman" w:hAnsi="Times New Roman"/>
          <w:sz w:val="24"/>
        </w:rPr>
      </w:pPr>
      <w:r w:rsidRPr="0097061B">
        <w:rPr>
          <w:rFonts w:ascii="Times New Roman" w:hAnsi="Times New Roman"/>
          <w:sz w:val="24"/>
        </w:rPr>
        <w:t>All written and oral complaints regarding a cosmetic product are received, evaluated, investigated and responded to as quickly as possible.</w:t>
      </w:r>
    </w:p>
    <w:p w14:paraId="2FC98776" w14:textId="77777777" w:rsidR="00F03B73" w:rsidRPr="0097061B" w:rsidRDefault="00F03B73" w:rsidP="00F03B73">
      <w:pPr>
        <w:numPr>
          <w:ilvl w:val="12"/>
          <w:numId w:val="0"/>
        </w:numPr>
        <w:ind w:left="709" w:hanging="709"/>
        <w:jc w:val="both"/>
        <w:rPr>
          <w:rFonts w:ascii="Times New Roman" w:hAnsi="Times New Roman"/>
          <w:sz w:val="24"/>
        </w:rPr>
      </w:pPr>
    </w:p>
    <w:p w14:paraId="615E86BE" w14:textId="52AFBCDD" w:rsidR="00F03B73" w:rsidRPr="0097061B" w:rsidRDefault="00F03B73" w:rsidP="00F03B73">
      <w:pPr>
        <w:jc w:val="both"/>
        <w:rPr>
          <w:rFonts w:ascii="Times New Roman" w:hAnsi="Times New Roman"/>
          <w:sz w:val="24"/>
        </w:rPr>
      </w:pPr>
      <w:r w:rsidRPr="0097061B">
        <w:rPr>
          <w:rFonts w:ascii="Times New Roman" w:hAnsi="Times New Roman"/>
          <w:sz w:val="24"/>
        </w:rPr>
        <w:t>The designated individual receiving the complaint will initiate the Customer Complaint Form (Exhibit 1) and will obtain all information pertinent to the complaint.  The written record of each complaint shall contain:</w:t>
      </w:r>
    </w:p>
    <w:p w14:paraId="02640ECE" w14:textId="77777777" w:rsidR="00F03B73" w:rsidRPr="0097061B" w:rsidRDefault="00F03B73" w:rsidP="00F03B73">
      <w:pPr>
        <w:widowControl w:val="0"/>
        <w:numPr>
          <w:ilvl w:val="0"/>
          <w:numId w:val="32"/>
        </w:numPr>
        <w:overflowPunct w:val="0"/>
        <w:autoSpaceDE w:val="0"/>
        <w:autoSpaceDN w:val="0"/>
        <w:adjustRightInd w:val="0"/>
        <w:jc w:val="both"/>
        <w:textAlignment w:val="baseline"/>
        <w:rPr>
          <w:rFonts w:ascii="Times New Roman" w:hAnsi="Times New Roman"/>
          <w:sz w:val="24"/>
        </w:rPr>
      </w:pPr>
      <w:r w:rsidRPr="0097061B">
        <w:rPr>
          <w:rFonts w:ascii="Times New Roman" w:hAnsi="Times New Roman"/>
          <w:sz w:val="24"/>
        </w:rPr>
        <w:t>The completed Customer Complaint Form</w:t>
      </w:r>
    </w:p>
    <w:p w14:paraId="539897E7" w14:textId="0875145C" w:rsidR="00F03B73" w:rsidRPr="0097061B" w:rsidRDefault="00955579" w:rsidP="00F03B73">
      <w:pPr>
        <w:widowControl w:val="0"/>
        <w:numPr>
          <w:ilvl w:val="0"/>
          <w:numId w:val="32"/>
        </w:numPr>
        <w:overflowPunct w:val="0"/>
        <w:autoSpaceDE w:val="0"/>
        <w:autoSpaceDN w:val="0"/>
        <w:adjustRightInd w:val="0"/>
        <w:jc w:val="both"/>
        <w:textAlignment w:val="baseline"/>
        <w:rPr>
          <w:rFonts w:ascii="Times New Roman" w:hAnsi="Times New Roman"/>
          <w:sz w:val="24"/>
          <w:lang w:val="fr-FR"/>
        </w:rPr>
      </w:pPr>
      <w:r>
        <w:rPr>
          <w:rFonts w:ascii="Times New Roman" w:hAnsi="Times New Roman"/>
          <w:sz w:val="24"/>
          <w:lang w:val="fr-FR"/>
        </w:rPr>
        <w:t xml:space="preserve">All </w:t>
      </w:r>
      <w:r w:rsidRPr="00955579">
        <w:rPr>
          <w:rFonts w:ascii="Times New Roman" w:hAnsi="Times New Roman"/>
          <w:sz w:val="24"/>
          <w:lang w:val="en-ZA"/>
        </w:rPr>
        <w:t>correspondence</w:t>
      </w:r>
      <w:r w:rsidR="00F03B73" w:rsidRPr="0097061B">
        <w:rPr>
          <w:rFonts w:ascii="Times New Roman" w:hAnsi="Times New Roman"/>
          <w:sz w:val="24"/>
          <w:lang w:val="fr-FR"/>
        </w:rPr>
        <w:t xml:space="preserve"> (letter / fax / e-mail)</w:t>
      </w:r>
    </w:p>
    <w:p w14:paraId="20085310" w14:textId="77777777" w:rsidR="00F03B73" w:rsidRPr="0097061B" w:rsidRDefault="00F03B73" w:rsidP="00F03B73">
      <w:pPr>
        <w:widowControl w:val="0"/>
        <w:numPr>
          <w:ilvl w:val="0"/>
          <w:numId w:val="32"/>
        </w:numPr>
        <w:overflowPunct w:val="0"/>
        <w:autoSpaceDE w:val="0"/>
        <w:autoSpaceDN w:val="0"/>
        <w:adjustRightInd w:val="0"/>
        <w:jc w:val="both"/>
        <w:textAlignment w:val="baseline"/>
        <w:rPr>
          <w:rFonts w:ascii="Times New Roman" w:hAnsi="Times New Roman"/>
          <w:sz w:val="24"/>
        </w:rPr>
      </w:pPr>
      <w:r w:rsidRPr="0097061B">
        <w:rPr>
          <w:rFonts w:ascii="Times New Roman" w:hAnsi="Times New Roman"/>
          <w:sz w:val="24"/>
        </w:rPr>
        <w:t>Investigation Report</w:t>
      </w:r>
    </w:p>
    <w:p w14:paraId="7A6744A1" w14:textId="77777777" w:rsidR="00F03B73" w:rsidRPr="0097061B" w:rsidRDefault="00F03B73" w:rsidP="00F03B73">
      <w:pPr>
        <w:numPr>
          <w:ilvl w:val="12"/>
          <w:numId w:val="0"/>
        </w:numPr>
        <w:ind w:left="709"/>
        <w:jc w:val="both"/>
        <w:rPr>
          <w:rFonts w:ascii="Times New Roman" w:hAnsi="Times New Roman"/>
          <w:sz w:val="24"/>
        </w:rPr>
      </w:pPr>
    </w:p>
    <w:p w14:paraId="66C0E10D" w14:textId="79F97D10" w:rsidR="00F03B73" w:rsidRPr="0097061B" w:rsidRDefault="00F03B73" w:rsidP="00F03B73">
      <w:pPr>
        <w:jc w:val="both"/>
        <w:rPr>
          <w:rFonts w:ascii="Times New Roman" w:hAnsi="Times New Roman"/>
          <w:sz w:val="24"/>
        </w:rPr>
      </w:pPr>
      <w:r w:rsidRPr="0097061B">
        <w:rPr>
          <w:rFonts w:ascii="Times New Roman" w:hAnsi="Times New Roman"/>
          <w:sz w:val="24"/>
        </w:rPr>
        <w:t>Investigate each complaint via referral to and discussion with all concerned departments and records (Production, and QC) arranging for confirmatory laboratory and other checks where indicated.  Specifically,</w:t>
      </w:r>
    </w:p>
    <w:p w14:paraId="1086A6A3" w14:textId="77777777" w:rsidR="00F03B73" w:rsidRPr="0097061B" w:rsidRDefault="00F03B73" w:rsidP="00F03B73">
      <w:pPr>
        <w:ind w:left="1440" w:hanging="731"/>
        <w:jc w:val="both"/>
        <w:rPr>
          <w:rFonts w:ascii="Times New Roman" w:hAnsi="Times New Roman"/>
          <w:sz w:val="24"/>
        </w:rPr>
      </w:pPr>
    </w:p>
    <w:p w14:paraId="18B378CF" w14:textId="708B6E7E" w:rsidR="00F03B73" w:rsidRPr="0097061B" w:rsidRDefault="00F03B73" w:rsidP="00F03B73">
      <w:pPr>
        <w:numPr>
          <w:ilvl w:val="12"/>
          <w:numId w:val="0"/>
        </w:numPr>
        <w:tabs>
          <w:tab w:val="left" w:pos="2127"/>
        </w:tabs>
        <w:jc w:val="both"/>
        <w:rPr>
          <w:rFonts w:ascii="Times New Roman" w:hAnsi="Times New Roman"/>
          <w:sz w:val="24"/>
        </w:rPr>
      </w:pPr>
      <w:r w:rsidRPr="0097061B">
        <w:rPr>
          <w:rFonts w:ascii="Times New Roman" w:hAnsi="Times New Roman"/>
          <w:sz w:val="24"/>
        </w:rPr>
        <w:t>Examine the batch record for the lot in question, with particular interest directed towards those portions of the manufacturing procedure that would impact on the reported deficiency.</w:t>
      </w:r>
    </w:p>
    <w:p w14:paraId="382E5C84" w14:textId="77777777" w:rsidR="00F03B73" w:rsidRPr="0097061B" w:rsidRDefault="00F03B73" w:rsidP="00F03B73">
      <w:pPr>
        <w:numPr>
          <w:ilvl w:val="12"/>
          <w:numId w:val="0"/>
        </w:numPr>
        <w:tabs>
          <w:tab w:val="left" w:pos="2127"/>
        </w:tabs>
        <w:ind w:left="1418"/>
        <w:jc w:val="both"/>
        <w:rPr>
          <w:rFonts w:ascii="Times New Roman" w:hAnsi="Times New Roman"/>
          <w:sz w:val="24"/>
        </w:rPr>
      </w:pPr>
    </w:p>
    <w:p w14:paraId="659FFA16" w14:textId="301ACCBD" w:rsidR="00F03B73" w:rsidRPr="0097061B" w:rsidRDefault="00F03B73" w:rsidP="00F03B73">
      <w:pPr>
        <w:numPr>
          <w:ilvl w:val="12"/>
          <w:numId w:val="0"/>
        </w:numPr>
        <w:tabs>
          <w:tab w:val="left" w:pos="2127"/>
        </w:tabs>
        <w:jc w:val="both"/>
        <w:rPr>
          <w:rFonts w:ascii="Times New Roman" w:hAnsi="Times New Roman"/>
          <w:sz w:val="24"/>
        </w:rPr>
      </w:pPr>
      <w:r w:rsidRPr="0097061B">
        <w:rPr>
          <w:rFonts w:ascii="Times New Roman" w:hAnsi="Times New Roman"/>
          <w:sz w:val="24"/>
        </w:rPr>
        <w:t>Interview those personnel who were directly involved in the manufacture of the product/lot.</w:t>
      </w:r>
    </w:p>
    <w:p w14:paraId="4549F86E" w14:textId="77777777" w:rsidR="00F03B73" w:rsidRPr="0097061B" w:rsidRDefault="00F03B73" w:rsidP="00F03B73">
      <w:pPr>
        <w:numPr>
          <w:ilvl w:val="12"/>
          <w:numId w:val="0"/>
        </w:numPr>
        <w:tabs>
          <w:tab w:val="left" w:pos="2127"/>
        </w:tabs>
        <w:ind w:left="1418"/>
        <w:jc w:val="both"/>
        <w:rPr>
          <w:rFonts w:ascii="Times New Roman" w:hAnsi="Times New Roman"/>
          <w:sz w:val="24"/>
        </w:rPr>
      </w:pPr>
    </w:p>
    <w:p w14:paraId="41CC7704" w14:textId="0F2D36F8" w:rsidR="00F03B73" w:rsidRPr="0097061B" w:rsidRDefault="00F03B73" w:rsidP="00F03B73">
      <w:pPr>
        <w:numPr>
          <w:ilvl w:val="12"/>
          <w:numId w:val="0"/>
        </w:numPr>
        <w:tabs>
          <w:tab w:val="left" w:pos="2127"/>
        </w:tabs>
        <w:jc w:val="both"/>
        <w:rPr>
          <w:rFonts w:ascii="Times New Roman" w:hAnsi="Times New Roman"/>
          <w:sz w:val="24"/>
        </w:rPr>
      </w:pPr>
      <w:r w:rsidRPr="0097061B">
        <w:rPr>
          <w:rFonts w:ascii="Times New Roman" w:hAnsi="Times New Roman"/>
          <w:sz w:val="24"/>
        </w:rPr>
        <w:t>Examine several batch records for the same product/potency which were manufactured before and after the lot in question to determine if there were similar deficiencies noted.</w:t>
      </w:r>
    </w:p>
    <w:p w14:paraId="5BFEB33C" w14:textId="77777777" w:rsidR="00F03B73" w:rsidRPr="0097061B" w:rsidRDefault="00F03B73" w:rsidP="00F03B73">
      <w:pPr>
        <w:numPr>
          <w:ilvl w:val="12"/>
          <w:numId w:val="0"/>
        </w:numPr>
        <w:tabs>
          <w:tab w:val="left" w:pos="2127"/>
        </w:tabs>
        <w:ind w:left="1418"/>
        <w:jc w:val="both"/>
        <w:rPr>
          <w:rFonts w:ascii="Times New Roman" w:hAnsi="Times New Roman"/>
          <w:sz w:val="24"/>
        </w:rPr>
      </w:pPr>
    </w:p>
    <w:p w14:paraId="552EFC62" w14:textId="54A2866F" w:rsidR="00F03B73" w:rsidRPr="0097061B" w:rsidRDefault="00F03B73" w:rsidP="00F03B73">
      <w:pPr>
        <w:numPr>
          <w:ilvl w:val="12"/>
          <w:numId w:val="0"/>
        </w:numPr>
        <w:tabs>
          <w:tab w:val="left" w:pos="2127"/>
        </w:tabs>
        <w:jc w:val="both"/>
        <w:rPr>
          <w:rFonts w:ascii="Times New Roman" w:hAnsi="Times New Roman"/>
          <w:sz w:val="24"/>
        </w:rPr>
      </w:pPr>
      <w:r w:rsidRPr="0097061B">
        <w:rPr>
          <w:rFonts w:ascii="Times New Roman" w:hAnsi="Times New Roman"/>
          <w:sz w:val="24"/>
        </w:rPr>
        <w:t>Examine the Complaint File to determine if there have been complaints of a similar nature for the product.</w:t>
      </w:r>
    </w:p>
    <w:p w14:paraId="0695118C" w14:textId="77777777" w:rsidR="00F03B73" w:rsidRPr="0097061B" w:rsidRDefault="00F03B73" w:rsidP="00F03B73">
      <w:pPr>
        <w:numPr>
          <w:ilvl w:val="12"/>
          <w:numId w:val="0"/>
        </w:numPr>
        <w:tabs>
          <w:tab w:val="left" w:pos="2127"/>
        </w:tabs>
        <w:ind w:left="1418"/>
        <w:jc w:val="both"/>
        <w:rPr>
          <w:rFonts w:ascii="Times New Roman" w:hAnsi="Times New Roman"/>
          <w:sz w:val="24"/>
        </w:rPr>
      </w:pPr>
    </w:p>
    <w:p w14:paraId="1FCEE873" w14:textId="7A0C2EF5" w:rsidR="00F03B73" w:rsidRPr="0097061B" w:rsidRDefault="00F03B73" w:rsidP="00F03B73">
      <w:pPr>
        <w:numPr>
          <w:ilvl w:val="12"/>
          <w:numId w:val="0"/>
        </w:numPr>
        <w:tabs>
          <w:tab w:val="left" w:pos="2127"/>
        </w:tabs>
        <w:jc w:val="both"/>
        <w:rPr>
          <w:rFonts w:ascii="Times New Roman" w:hAnsi="Times New Roman"/>
          <w:sz w:val="24"/>
        </w:rPr>
      </w:pPr>
      <w:r w:rsidRPr="0097061B">
        <w:rPr>
          <w:rFonts w:ascii="Times New Roman" w:hAnsi="Times New Roman"/>
          <w:sz w:val="24"/>
        </w:rPr>
        <w:t>Examine retain samples of the product lot to determine, upon visual examination, if there appears to be a problem with the product.</w:t>
      </w:r>
    </w:p>
    <w:p w14:paraId="783C4C88" w14:textId="77777777" w:rsidR="00F03B73" w:rsidRPr="0097061B" w:rsidRDefault="00F03B73" w:rsidP="00F03B73">
      <w:pPr>
        <w:numPr>
          <w:ilvl w:val="12"/>
          <w:numId w:val="0"/>
        </w:numPr>
        <w:tabs>
          <w:tab w:val="left" w:pos="2127"/>
        </w:tabs>
        <w:jc w:val="both"/>
        <w:rPr>
          <w:rFonts w:ascii="Times New Roman" w:hAnsi="Times New Roman"/>
          <w:sz w:val="24"/>
        </w:rPr>
      </w:pPr>
    </w:p>
    <w:p w14:paraId="3C79A444" w14:textId="4512AB24" w:rsidR="00F03B73" w:rsidRPr="0097061B" w:rsidRDefault="00F03B73" w:rsidP="00F03B73">
      <w:pPr>
        <w:numPr>
          <w:ilvl w:val="12"/>
          <w:numId w:val="0"/>
        </w:numPr>
        <w:tabs>
          <w:tab w:val="left" w:pos="2127"/>
        </w:tabs>
        <w:jc w:val="both"/>
        <w:rPr>
          <w:rFonts w:ascii="Times New Roman" w:hAnsi="Times New Roman"/>
          <w:sz w:val="24"/>
        </w:rPr>
      </w:pPr>
      <w:r w:rsidRPr="0097061B">
        <w:rPr>
          <w:rFonts w:ascii="Times New Roman" w:hAnsi="Times New Roman"/>
          <w:sz w:val="24"/>
        </w:rPr>
        <w:t>As appropriate to the nature of the complaint, perform all testing of the retain sample to determine if the product/lot specifications are within acceptable ranges.</w:t>
      </w:r>
    </w:p>
    <w:p w14:paraId="219F87C4" w14:textId="77777777" w:rsidR="00F03B73" w:rsidRPr="0097061B" w:rsidRDefault="00F03B73" w:rsidP="00F03B73">
      <w:pPr>
        <w:numPr>
          <w:ilvl w:val="12"/>
          <w:numId w:val="0"/>
        </w:numPr>
        <w:tabs>
          <w:tab w:val="left" w:pos="2127"/>
        </w:tabs>
        <w:ind w:left="1418"/>
        <w:jc w:val="both"/>
        <w:rPr>
          <w:rFonts w:ascii="Times New Roman" w:hAnsi="Times New Roman"/>
          <w:sz w:val="24"/>
        </w:rPr>
      </w:pPr>
    </w:p>
    <w:p w14:paraId="0028337D" w14:textId="0815D2E8" w:rsidR="00F03B73" w:rsidRPr="0097061B" w:rsidRDefault="00F03B73" w:rsidP="00F03B73">
      <w:pPr>
        <w:numPr>
          <w:ilvl w:val="12"/>
          <w:numId w:val="0"/>
        </w:numPr>
        <w:tabs>
          <w:tab w:val="left" w:pos="2127"/>
        </w:tabs>
        <w:jc w:val="both"/>
        <w:rPr>
          <w:rFonts w:ascii="Times New Roman" w:hAnsi="Times New Roman"/>
          <w:sz w:val="24"/>
        </w:rPr>
      </w:pPr>
      <w:r w:rsidRPr="0097061B">
        <w:rPr>
          <w:rFonts w:ascii="Times New Roman" w:hAnsi="Times New Roman"/>
          <w:sz w:val="24"/>
        </w:rPr>
        <w:t>As appropriate, discuss the nature of the complaint directly with the complainant.</w:t>
      </w:r>
    </w:p>
    <w:p w14:paraId="214BE840" w14:textId="77777777" w:rsidR="00F03B73" w:rsidRPr="0097061B" w:rsidRDefault="00F03B73" w:rsidP="00F03B73">
      <w:pPr>
        <w:numPr>
          <w:ilvl w:val="12"/>
          <w:numId w:val="0"/>
        </w:numPr>
        <w:tabs>
          <w:tab w:val="left" w:pos="2127"/>
        </w:tabs>
        <w:ind w:left="1418"/>
        <w:jc w:val="both"/>
        <w:rPr>
          <w:rFonts w:ascii="Times New Roman" w:hAnsi="Times New Roman"/>
          <w:sz w:val="24"/>
        </w:rPr>
      </w:pPr>
    </w:p>
    <w:p w14:paraId="0C4EF965" w14:textId="13ADBFEE" w:rsidR="00F03B73" w:rsidRDefault="00F03B73" w:rsidP="00BA16C0">
      <w:pPr>
        <w:numPr>
          <w:ilvl w:val="12"/>
          <w:numId w:val="0"/>
        </w:numPr>
        <w:tabs>
          <w:tab w:val="left" w:pos="2127"/>
        </w:tabs>
        <w:jc w:val="both"/>
        <w:rPr>
          <w:rFonts w:ascii="Times New Roman" w:hAnsi="Times New Roman"/>
          <w:sz w:val="24"/>
        </w:rPr>
      </w:pPr>
      <w:r w:rsidRPr="0097061B">
        <w:rPr>
          <w:rFonts w:ascii="Times New Roman" w:hAnsi="Times New Roman"/>
          <w:sz w:val="24"/>
        </w:rPr>
        <w:t xml:space="preserve">Once the complaint is confirmed with a defective product, it is necessary to consider a recall. Recall shall be undertaking in according with </w:t>
      </w:r>
      <w:r w:rsidR="00BA16C0">
        <w:rPr>
          <w:rFonts w:ascii="Times New Roman" w:hAnsi="Times New Roman"/>
          <w:sz w:val="24"/>
        </w:rPr>
        <w:t xml:space="preserve">the </w:t>
      </w:r>
      <w:r w:rsidR="00A835B1" w:rsidRPr="00A835B1">
        <w:rPr>
          <w:rFonts w:ascii="Times New Roman" w:hAnsi="Times New Roman"/>
          <w:sz w:val="24"/>
        </w:rPr>
        <w:t>GMP SOP05- Form 02 Disposal of Non-conforming Product</w:t>
      </w:r>
      <w:r w:rsidR="00BA16C0">
        <w:rPr>
          <w:rFonts w:ascii="Times New Roman" w:hAnsi="Times New Roman"/>
          <w:sz w:val="24"/>
        </w:rPr>
        <w:t>.</w:t>
      </w:r>
    </w:p>
    <w:p w14:paraId="0BA8D253" w14:textId="77777777" w:rsidR="00BA16C0" w:rsidRPr="0097061B" w:rsidRDefault="00BA16C0" w:rsidP="00BA16C0">
      <w:pPr>
        <w:numPr>
          <w:ilvl w:val="12"/>
          <w:numId w:val="0"/>
        </w:numPr>
        <w:tabs>
          <w:tab w:val="left" w:pos="2127"/>
        </w:tabs>
        <w:jc w:val="both"/>
        <w:rPr>
          <w:rFonts w:ascii="Times New Roman" w:hAnsi="Times New Roman"/>
          <w:sz w:val="24"/>
        </w:rPr>
      </w:pPr>
    </w:p>
    <w:p w14:paraId="4CC24360" w14:textId="29102EBB" w:rsidR="00F03B73" w:rsidRPr="0097061B" w:rsidRDefault="00F03B73" w:rsidP="00F03B73">
      <w:pPr>
        <w:jc w:val="both"/>
        <w:rPr>
          <w:rFonts w:ascii="Times New Roman" w:hAnsi="Times New Roman"/>
          <w:sz w:val="24"/>
        </w:rPr>
      </w:pPr>
      <w:r w:rsidRPr="0097061B">
        <w:rPr>
          <w:rFonts w:ascii="Times New Roman" w:hAnsi="Times New Roman"/>
          <w:sz w:val="24"/>
        </w:rPr>
        <w:t>Summarize the results of the investigation, and record details of disposition of the complaint in the Customer Complaint Form, together with all other pertinent documentation.</w:t>
      </w:r>
    </w:p>
    <w:p w14:paraId="539F8FBE" w14:textId="77777777" w:rsidR="00F03B73" w:rsidRPr="0097061B" w:rsidRDefault="00F03B73" w:rsidP="00F03B73">
      <w:pPr>
        <w:numPr>
          <w:ilvl w:val="12"/>
          <w:numId w:val="0"/>
        </w:numPr>
        <w:ind w:left="709"/>
        <w:jc w:val="both"/>
        <w:rPr>
          <w:rFonts w:ascii="Times New Roman" w:hAnsi="Times New Roman"/>
          <w:sz w:val="24"/>
        </w:rPr>
      </w:pPr>
    </w:p>
    <w:p w14:paraId="2B5A4C02" w14:textId="78EF3C4C" w:rsidR="00F03B73" w:rsidRPr="0097061B" w:rsidRDefault="00F03B73" w:rsidP="00F03B73">
      <w:pPr>
        <w:jc w:val="both"/>
        <w:rPr>
          <w:rFonts w:ascii="Times New Roman" w:hAnsi="Times New Roman"/>
          <w:sz w:val="24"/>
        </w:rPr>
      </w:pPr>
      <w:r w:rsidRPr="0097061B">
        <w:rPr>
          <w:rFonts w:ascii="Times New Roman" w:hAnsi="Times New Roman"/>
          <w:sz w:val="24"/>
        </w:rPr>
        <w:t>Periodically, review the Complaint File and identify complaint trends which may signal a basic product problem.</w:t>
      </w:r>
    </w:p>
    <w:p w14:paraId="4222B65A" w14:textId="77777777" w:rsidR="00F03B73" w:rsidRPr="0097061B" w:rsidRDefault="00F03B73" w:rsidP="00F03B73">
      <w:pPr>
        <w:numPr>
          <w:ilvl w:val="12"/>
          <w:numId w:val="0"/>
        </w:numPr>
        <w:ind w:left="709"/>
        <w:jc w:val="both"/>
        <w:rPr>
          <w:rFonts w:ascii="Times New Roman" w:hAnsi="Times New Roman"/>
          <w:sz w:val="24"/>
        </w:rPr>
      </w:pPr>
    </w:p>
    <w:p w14:paraId="48BA7B6D" w14:textId="1CC48A2F" w:rsidR="00F03B73" w:rsidRPr="0097061B" w:rsidRDefault="00F03B73" w:rsidP="00F03B73">
      <w:pPr>
        <w:jc w:val="both"/>
        <w:rPr>
          <w:rFonts w:ascii="Times New Roman" w:hAnsi="Times New Roman"/>
          <w:sz w:val="24"/>
        </w:rPr>
      </w:pPr>
      <w:r w:rsidRPr="0097061B">
        <w:rPr>
          <w:rFonts w:ascii="Times New Roman" w:hAnsi="Times New Roman"/>
          <w:sz w:val="24"/>
        </w:rPr>
        <w:t>On a monthly basis, forward a summary of all complaints received to the General Manager, Production Manager, and Marketing Manager, which includes the following items:</w:t>
      </w:r>
    </w:p>
    <w:p w14:paraId="3AF5F2C2" w14:textId="77777777" w:rsidR="00F03B73" w:rsidRPr="0097061B" w:rsidRDefault="00F03B73" w:rsidP="00F03B73">
      <w:pPr>
        <w:jc w:val="both"/>
        <w:rPr>
          <w:rFonts w:ascii="Times New Roman" w:hAnsi="Times New Roman"/>
          <w:sz w:val="24"/>
        </w:rPr>
      </w:pPr>
    </w:p>
    <w:p w14:paraId="351DF18B" w14:textId="77777777"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Complaint No.</w:t>
      </w:r>
    </w:p>
    <w:p w14:paraId="58C83F61" w14:textId="77777777"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Identity of Complainant</w:t>
      </w:r>
    </w:p>
    <w:p w14:paraId="15345CEF" w14:textId="77777777"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Nature of Complaint</w:t>
      </w:r>
    </w:p>
    <w:p w14:paraId="14DDF77F" w14:textId="77777777"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Product name</w:t>
      </w:r>
    </w:p>
    <w:p w14:paraId="226C7F3B" w14:textId="77777777"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Lot No.</w:t>
      </w:r>
    </w:p>
    <w:p w14:paraId="3759C7D6" w14:textId="77777777"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Quantity involved</w:t>
      </w:r>
    </w:p>
    <w:p w14:paraId="0A542893" w14:textId="77777777"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Status/Summary of Investigation</w:t>
      </w:r>
    </w:p>
    <w:p w14:paraId="59A53BFC" w14:textId="77777777"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Final Disposition</w:t>
      </w:r>
    </w:p>
    <w:p w14:paraId="32FB0F4F" w14:textId="5428837E" w:rsidR="00F03B73" w:rsidRPr="0097061B" w:rsidRDefault="00F03B73" w:rsidP="0097061B">
      <w:pPr>
        <w:pStyle w:val="ListParagraph"/>
        <w:numPr>
          <w:ilvl w:val="0"/>
          <w:numId w:val="34"/>
        </w:numPr>
        <w:rPr>
          <w:rFonts w:ascii="Times New Roman" w:hAnsi="Times New Roman"/>
          <w:sz w:val="24"/>
        </w:rPr>
      </w:pPr>
      <w:r w:rsidRPr="0097061B">
        <w:rPr>
          <w:rFonts w:ascii="Times New Roman" w:hAnsi="Times New Roman"/>
          <w:sz w:val="24"/>
        </w:rPr>
        <w:t>Document Ref</w:t>
      </w:r>
      <w:r w:rsidR="00B10D97">
        <w:rPr>
          <w:rFonts w:ascii="Times New Roman" w:hAnsi="Times New Roman"/>
          <w:sz w:val="24"/>
        </w:rPr>
        <w:t>erence No.</w:t>
      </w:r>
      <w:r w:rsidRPr="0097061B">
        <w:rPr>
          <w:rFonts w:ascii="Times New Roman" w:hAnsi="Times New Roman"/>
          <w:sz w:val="24"/>
        </w:rPr>
        <w:t xml:space="preserve"> (for responding of the product complaint in writing)</w:t>
      </w:r>
    </w:p>
    <w:p w14:paraId="64871E97" w14:textId="77777777" w:rsidR="00F03B73" w:rsidRPr="0097061B" w:rsidRDefault="00F03B73" w:rsidP="0097061B">
      <w:pPr>
        <w:rPr>
          <w:rFonts w:ascii="Times New Roman" w:hAnsi="Times New Roman"/>
          <w:sz w:val="24"/>
        </w:rPr>
      </w:pPr>
    </w:p>
    <w:p w14:paraId="2EAD7F57" w14:textId="0E9ABB95" w:rsidR="00F03B73" w:rsidRPr="0097061B" w:rsidRDefault="00F03B73" w:rsidP="00F03B73">
      <w:pPr>
        <w:widowControl w:val="0"/>
        <w:overflowPunct w:val="0"/>
        <w:autoSpaceDE w:val="0"/>
        <w:autoSpaceDN w:val="0"/>
        <w:adjustRightInd w:val="0"/>
        <w:jc w:val="both"/>
        <w:textAlignment w:val="baseline"/>
        <w:rPr>
          <w:rFonts w:ascii="Times New Roman" w:hAnsi="Times New Roman"/>
          <w:sz w:val="24"/>
        </w:rPr>
      </w:pPr>
      <w:r w:rsidRPr="0097061B">
        <w:rPr>
          <w:rFonts w:ascii="Times New Roman" w:hAnsi="Times New Roman"/>
          <w:sz w:val="24"/>
        </w:rPr>
        <w:t xml:space="preserve">A </w:t>
      </w:r>
      <w:r w:rsidR="00974A54" w:rsidRPr="00974A54">
        <w:rPr>
          <w:rFonts w:ascii="Times New Roman" w:hAnsi="Times New Roman"/>
          <w:sz w:val="24"/>
        </w:rPr>
        <w:t xml:space="preserve">GMP SOP013-Form 2 Complaint Summary Report </w:t>
      </w:r>
      <w:r w:rsidR="00974A54">
        <w:rPr>
          <w:rFonts w:ascii="Times New Roman" w:hAnsi="Times New Roman"/>
          <w:sz w:val="24"/>
        </w:rPr>
        <w:t xml:space="preserve">is maintained and </w:t>
      </w:r>
      <w:r w:rsidRPr="0097061B">
        <w:rPr>
          <w:rFonts w:ascii="Times New Roman" w:hAnsi="Times New Roman"/>
          <w:sz w:val="24"/>
        </w:rPr>
        <w:t xml:space="preserve">will be the first page in the </w:t>
      </w:r>
      <w:r w:rsidRPr="0097061B">
        <w:rPr>
          <w:rFonts w:ascii="Times New Roman" w:hAnsi="Times New Roman"/>
          <w:sz w:val="24"/>
        </w:rPr>
        <w:lastRenderedPageBreak/>
        <w:t>Complaint File, and will serve both as a Table of Contents, and as a means to quickly and easily see trends which may be occurring with particular products or product lots.</w:t>
      </w:r>
    </w:p>
    <w:p w14:paraId="783C4519" w14:textId="77777777" w:rsidR="002669BB" w:rsidRPr="0097061B" w:rsidRDefault="002669BB" w:rsidP="002669BB">
      <w:pPr>
        <w:ind w:left="709"/>
        <w:jc w:val="both"/>
        <w:rPr>
          <w:rFonts w:ascii="Times New Roman" w:hAnsi="Times New Roman"/>
          <w:sz w:val="24"/>
        </w:rPr>
      </w:pPr>
    </w:p>
    <w:p w14:paraId="719C6619" w14:textId="1805B6E2" w:rsidR="00542A66" w:rsidRDefault="00542A66" w:rsidP="00873E29">
      <w:pPr>
        <w:jc w:val="both"/>
        <w:rPr>
          <w:rFonts w:ascii="Times New Roman" w:hAnsi="Times New Roman"/>
          <w:b/>
          <w:bCs/>
          <w:color w:val="000000" w:themeColor="text1"/>
          <w:sz w:val="24"/>
        </w:rPr>
      </w:pPr>
    </w:p>
    <w:p w14:paraId="2E45C1DC" w14:textId="3919EFE4" w:rsidR="00542A66" w:rsidRPr="00270353" w:rsidRDefault="0097061B" w:rsidP="00873E29">
      <w:pPr>
        <w:jc w:val="both"/>
        <w:rPr>
          <w:rFonts w:ascii="Times New Roman" w:hAnsi="Times New Roman"/>
          <w:b/>
          <w:bCs/>
          <w:color w:val="000000" w:themeColor="text1"/>
          <w:sz w:val="24"/>
        </w:rPr>
      </w:pPr>
      <w:r w:rsidRPr="00270353">
        <w:rPr>
          <w:rFonts w:ascii="Times New Roman" w:hAnsi="Times New Roman"/>
          <w:b/>
          <w:bCs/>
          <w:sz w:val="24"/>
          <w:lang w:val="en-ZA" w:eastAsia="en-ZA"/>
        </w:rPr>
        <w:t>6.2 Product recalls</w:t>
      </w:r>
    </w:p>
    <w:p w14:paraId="13DA3340" w14:textId="70140799" w:rsidR="00542A66" w:rsidRPr="00270353" w:rsidRDefault="00542A66" w:rsidP="00873E29">
      <w:pPr>
        <w:jc w:val="both"/>
        <w:rPr>
          <w:rFonts w:ascii="Times New Roman" w:hAnsi="Times New Roman"/>
          <w:b/>
          <w:bCs/>
          <w:color w:val="000000" w:themeColor="text1"/>
          <w:sz w:val="24"/>
        </w:rPr>
      </w:pPr>
    </w:p>
    <w:p w14:paraId="30CBDDFA" w14:textId="7EBB59CC" w:rsidR="00270353" w:rsidRPr="00270353" w:rsidRDefault="00270353" w:rsidP="00620FEC">
      <w:pPr>
        <w:autoSpaceDE w:val="0"/>
        <w:autoSpaceDN w:val="0"/>
        <w:adjustRightInd w:val="0"/>
        <w:rPr>
          <w:rFonts w:ascii="Times New Roman" w:hAnsi="Times New Roman"/>
          <w:sz w:val="24"/>
          <w:lang w:val="en-ZA" w:eastAsia="en-ZA"/>
        </w:rPr>
      </w:pPr>
      <w:r w:rsidRPr="00270353">
        <w:rPr>
          <w:rFonts w:ascii="Times New Roman" w:hAnsi="Times New Roman"/>
          <w:sz w:val="24"/>
          <w:lang w:val="en-ZA" w:eastAsia="en-ZA"/>
        </w:rPr>
        <w:t xml:space="preserve">Product recalls will be identified timeously either from the customer complaints or during the process of finished products. </w:t>
      </w:r>
    </w:p>
    <w:p w14:paraId="27985050" w14:textId="77777777" w:rsidR="00270353" w:rsidRPr="00270353" w:rsidRDefault="00270353" w:rsidP="00620FEC">
      <w:pPr>
        <w:autoSpaceDE w:val="0"/>
        <w:autoSpaceDN w:val="0"/>
        <w:adjustRightInd w:val="0"/>
        <w:rPr>
          <w:rFonts w:ascii="Times New Roman" w:hAnsi="Times New Roman"/>
          <w:b/>
          <w:bCs/>
          <w:sz w:val="24"/>
          <w:lang w:val="en-ZA" w:eastAsia="en-ZA"/>
        </w:rPr>
      </w:pPr>
    </w:p>
    <w:p w14:paraId="4C3D4BAA" w14:textId="222928F6" w:rsidR="00620FEC" w:rsidRPr="00270353" w:rsidRDefault="00270353" w:rsidP="00620FEC">
      <w:pPr>
        <w:autoSpaceDE w:val="0"/>
        <w:autoSpaceDN w:val="0"/>
        <w:adjustRightInd w:val="0"/>
        <w:rPr>
          <w:rFonts w:ascii="Times New Roman" w:hAnsi="Times New Roman"/>
          <w:sz w:val="24"/>
          <w:lang w:val="en-ZA" w:eastAsia="en-ZA"/>
        </w:rPr>
      </w:pPr>
      <w:r w:rsidRPr="00270353">
        <w:rPr>
          <w:rFonts w:ascii="Times New Roman" w:hAnsi="Times New Roman"/>
          <w:sz w:val="24"/>
          <w:lang w:val="en-ZA" w:eastAsia="en-ZA"/>
        </w:rPr>
        <w:t xml:space="preserve">Only </w:t>
      </w:r>
      <w:r w:rsidR="00620FEC" w:rsidRPr="00270353">
        <w:rPr>
          <w:rFonts w:ascii="Times New Roman" w:hAnsi="Times New Roman"/>
          <w:sz w:val="24"/>
          <w:lang w:val="en-ZA" w:eastAsia="en-ZA"/>
        </w:rPr>
        <w:t>authori</w:t>
      </w:r>
      <w:r w:rsidRPr="00270353">
        <w:rPr>
          <w:rFonts w:ascii="Times New Roman" w:hAnsi="Times New Roman"/>
          <w:sz w:val="24"/>
          <w:lang w:val="en-ZA" w:eastAsia="en-ZA"/>
        </w:rPr>
        <w:t>s</w:t>
      </w:r>
      <w:r w:rsidR="00620FEC" w:rsidRPr="00270353">
        <w:rPr>
          <w:rFonts w:ascii="Times New Roman" w:hAnsi="Times New Roman"/>
          <w:sz w:val="24"/>
          <w:lang w:val="en-ZA" w:eastAsia="en-ZA"/>
        </w:rPr>
        <w:t xml:space="preserve">ed personnel should coordinate the recall </w:t>
      </w:r>
      <w:r w:rsidRPr="00270353">
        <w:rPr>
          <w:rFonts w:ascii="Times New Roman" w:hAnsi="Times New Roman"/>
          <w:sz w:val="24"/>
          <w:lang w:val="en-ZA" w:eastAsia="en-ZA"/>
        </w:rPr>
        <w:t xml:space="preserve">product recalls </w:t>
      </w:r>
      <w:r w:rsidR="00620FEC" w:rsidRPr="00270353">
        <w:rPr>
          <w:rFonts w:ascii="Times New Roman" w:hAnsi="Times New Roman"/>
          <w:sz w:val="24"/>
          <w:lang w:val="en-ZA" w:eastAsia="en-ZA"/>
        </w:rPr>
        <w:t>process.</w:t>
      </w:r>
      <w:r>
        <w:rPr>
          <w:rFonts w:ascii="Times New Roman" w:hAnsi="Times New Roman"/>
          <w:sz w:val="24"/>
          <w:lang w:val="en-ZA" w:eastAsia="en-ZA"/>
        </w:rPr>
        <w:t xml:space="preserve"> </w:t>
      </w:r>
      <w:r w:rsidR="00620FEC" w:rsidRPr="00270353">
        <w:rPr>
          <w:rFonts w:ascii="Times New Roman" w:hAnsi="Times New Roman"/>
          <w:sz w:val="24"/>
          <w:lang w:val="en-ZA" w:eastAsia="en-ZA"/>
        </w:rPr>
        <w:t>Product recall operations should be capable of being initiated promptly and in a timely manner.</w:t>
      </w:r>
    </w:p>
    <w:p w14:paraId="3CC067EE" w14:textId="77777777" w:rsidR="00270353" w:rsidRPr="00270353" w:rsidRDefault="00270353" w:rsidP="00620FEC">
      <w:pPr>
        <w:autoSpaceDE w:val="0"/>
        <w:autoSpaceDN w:val="0"/>
        <w:adjustRightInd w:val="0"/>
        <w:rPr>
          <w:rFonts w:ascii="Times New Roman" w:hAnsi="Times New Roman"/>
          <w:b/>
          <w:bCs/>
          <w:sz w:val="24"/>
          <w:lang w:val="en-ZA" w:eastAsia="en-ZA"/>
        </w:rPr>
      </w:pPr>
    </w:p>
    <w:p w14:paraId="668C8BA0" w14:textId="3C5FD766" w:rsidR="00620FEC" w:rsidRPr="00270353" w:rsidRDefault="00620FEC" w:rsidP="00620FEC">
      <w:pPr>
        <w:autoSpaceDE w:val="0"/>
        <w:autoSpaceDN w:val="0"/>
        <w:adjustRightInd w:val="0"/>
        <w:rPr>
          <w:rFonts w:ascii="Times New Roman" w:hAnsi="Times New Roman"/>
          <w:sz w:val="24"/>
          <w:lang w:val="en-ZA" w:eastAsia="en-ZA"/>
        </w:rPr>
      </w:pPr>
      <w:r w:rsidRPr="00270353">
        <w:rPr>
          <w:rFonts w:ascii="Times New Roman" w:hAnsi="Times New Roman"/>
          <w:sz w:val="24"/>
          <w:lang w:val="en-ZA" w:eastAsia="en-ZA"/>
        </w:rPr>
        <w:t>The appropriate authorities should be notified of recalls which could have an impact upon consumer</w:t>
      </w:r>
    </w:p>
    <w:p w14:paraId="7001242B" w14:textId="4D324B4D" w:rsidR="00620FEC" w:rsidRPr="00270353" w:rsidRDefault="00620FEC" w:rsidP="00620FEC">
      <w:pPr>
        <w:autoSpaceDE w:val="0"/>
        <w:autoSpaceDN w:val="0"/>
        <w:adjustRightInd w:val="0"/>
        <w:rPr>
          <w:rFonts w:ascii="Times New Roman" w:hAnsi="Times New Roman"/>
          <w:sz w:val="24"/>
          <w:lang w:val="en-ZA" w:eastAsia="en-ZA"/>
        </w:rPr>
      </w:pPr>
      <w:r w:rsidRPr="00270353">
        <w:rPr>
          <w:rFonts w:ascii="Times New Roman" w:hAnsi="Times New Roman"/>
          <w:sz w:val="24"/>
          <w:lang w:val="en-ZA" w:eastAsia="en-ZA"/>
        </w:rPr>
        <w:t>safety.</w:t>
      </w:r>
      <w:r w:rsidR="00270353">
        <w:rPr>
          <w:rFonts w:ascii="Times New Roman" w:hAnsi="Times New Roman"/>
          <w:sz w:val="24"/>
          <w:lang w:val="en-ZA" w:eastAsia="en-ZA"/>
        </w:rPr>
        <w:t xml:space="preserve">  </w:t>
      </w:r>
      <w:r w:rsidRPr="00270353">
        <w:rPr>
          <w:rFonts w:ascii="Times New Roman" w:hAnsi="Times New Roman"/>
          <w:sz w:val="24"/>
          <w:lang w:val="en-ZA" w:eastAsia="en-ZA"/>
        </w:rPr>
        <w:t>Recalled products should be identified and stored separately in a secure area while awaiting a</w:t>
      </w:r>
    </w:p>
    <w:p w14:paraId="76D57DBA" w14:textId="77777777" w:rsidR="00620FEC" w:rsidRPr="00270353" w:rsidRDefault="00620FEC" w:rsidP="00620FEC">
      <w:pPr>
        <w:autoSpaceDE w:val="0"/>
        <w:autoSpaceDN w:val="0"/>
        <w:adjustRightInd w:val="0"/>
        <w:rPr>
          <w:rFonts w:ascii="Times New Roman" w:hAnsi="Times New Roman"/>
          <w:sz w:val="24"/>
          <w:lang w:val="en-ZA" w:eastAsia="en-ZA"/>
        </w:rPr>
      </w:pPr>
      <w:r w:rsidRPr="00270353">
        <w:rPr>
          <w:rFonts w:ascii="Times New Roman" w:hAnsi="Times New Roman"/>
          <w:sz w:val="24"/>
          <w:lang w:val="en-ZA" w:eastAsia="en-ZA"/>
        </w:rPr>
        <w:t>decision.</w:t>
      </w:r>
    </w:p>
    <w:p w14:paraId="09A248DB" w14:textId="77777777" w:rsidR="00270353" w:rsidRPr="00270353" w:rsidRDefault="00270353" w:rsidP="00620FEC">
      <w:pPr>
        <w:jc w:val="both"/>
        <w:rPr>
          <w:rFonts w:ascii="Times New Roman" w:hAnsi="Times New Roman"/>
          <w:b/>
          <w:bCs/>
          <w:sz w:val="24"/>
          <w:lang w:val="en-ZA" w:eastAsia="en-ZA"/>
        </w:rPr>
      </w:pPr>
    </w:p>
    <w:p w14:paraId="4B7459C3" w14:textId="33601F6C" w:rsidR="00542A66" w:rsidRPr="00270353" w:rsidRDefault="00620FEC" w:rsidP="00620FEC">
      <w:pPr>
        <w:jc w:val="both"/>
        <w:rPr>
          <w:rFonts w:ascii="Times New Roman" w:hAnsi="Times New Roman"/>
          <w:b/>
          <w:bCs/>
          <w:color w:val="000000" w:themeColor="text1"/>
          <w:sz w:val="24"/>
        </w:rPr>
      </w:pPr>
      <w:r w:rsidRPr="00270353">
        <w:rPr>
          <w:rFonts w:ascii="Times New Roman" w:hAnsi="Times New Roman"/>
          <w:sz w:val="24"/>
          <w:lang w:val="en-ZA" w:eastAsia="en-ZA"/>
        </w:rPr>
        <w:t>The product recall process should be periodically evaluated.</w:t>
      </w:r>
    </w:p>
    <w:p w14:paraId="468E68D4" w14:textId="77777777" w:rsidR="00542A66" w:rsidRDefault="00542A66" w:rsidP="00873E29">
      <w:pPr>
        <w:jc w:val="both"/>
        <w:rPr>
          <w:rFonts w:ascii="Times New Roman" w:hAnsi="Times New Roman"/>
          <w:b/>
          <w:bCs/>
          <w:color w:val="000000" w:themeColor="text1"/>
          <w:sz w:val="24"/>
        </w:rPr>
      </w:pPr>
    </w:p>
    <w:p w14:paraId="2AEE4D45" w14:textId="31F6A7E7" w:rsidR="00461087" w:rsidRPr="00404D2A" w:rsidRDefault="00461087" w:rsidP="00AF7F4D">
      <w:pPr>
        <w:pStyle w:val="Heading1"/>
        <w:rPr>
          <w:rFonts w:ascii="Times New Roman" w:hAnsi="Times New Roman" w:cs="Times New Roman"/>
          <w:b/>
          <w:bCs/>
          <w:color w:val="000000" w:themeColor="text1"/>
          <w:sz w:val="24"/>
          <w:szCs w:val="24"/>
        </w:rPr>
      </w:pPr>
      <w:r w:rsidRPr="00404D2A">
        <w:rPr>
          <w:rFonts w:ascii="Times New Roman" w:hAnsi="Times New Roman" w:cs="Times New Roman"/>
          <w:b/>
          <w:bCs/>
          <w:color w:val="000000" w:themeColor="text1"/>
          <w:sz w:val="24"/>
          <w:szCs w:val="24"/>
        </w:rPr>
        <w:t>7. RECORDS:</w:t>
      </w:r>
      <w:bookmarkEnd w:id="6"/>
    </w:p>
    <w:p w14:paraId="1317117B" w14:textId="77777777" w:rsidR="00461087" w:rsidRPr="00404D2A" w:rsidRDefault="00461087" w:rsidP="00461087">
      <w:pPr>
        <w:rPr>
          <w:rFonts w:ascii="Times New Roman" w:hAnsi="Times New Roman"/>
          <w:color w:val="000000" w:themeColor="text1"/>
          <w:sz w:val="24"/>
        </w:rPr>
      </w:pPr>
    </w:p>
    <w:p w14:paraId="7706651C" w14:textId="77777777" w:rsidR="00461087" w:rsidRPr="00404D2A" w:rsidRDefault="00461087" w:rsidP="00461087">
      <w:pPr>
        <w:rPr>
          <w:rFonts w:ascii="Times New Roman" w:hAnsi="Times New Roman"/>
          <w:color w:val="000000" w:themeColor="text1"/>
          <w:sz w:val="24"/>
        </w:rPr>
      </w:pPr>
      <w:r w:rsidRPr="00404D2A">
        <w:rPr>
          <w:rFonts w:ascii="Times New Roman" w:hAnsi="Times New Roman"/>
          <w:color w:val="000000" w:themeColor="text1"/>
          <w:sz w:val="24"/>
        </w:rPr>
        <w:t>The following records are maintained.</w:t>
      </w:r>
    </w:p>
    <w:p w14:paraId="4B61E3AC" w14:textId="77777777" w:rsidR="00461087" w:rsidRPr="00404D2A" w:rsidRDefault="00461087" w:rsidP="00461087">
      <w:pPr>
        <w:rPr>
          <w:rFonts w:ascii="Times New Roman" w:hAnsi="Times New Roman"/>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937"/>
        <w:gridCol w:w="1530"/>
        <w:gridCol w:w="1283"/>
        <w:gridCol w:w="1260"/>
        <w:gridCol w:w="1507"/>
      </w:tblGrid>
      <w:tr w:rsidR="00CB6D37" w:rsidRPr="00404D2A" w14:paraId="7DB46EA6" w14:textId="77777777" w:rsidTr="00C94FBA">
        <w:tc>
          <w:tcPr>
            <w:tcW w:w="540" w:type="dxa"/>
          </w:tcPr>
          <w:p w14:paraId="05682B1C" w14:textId="77777777" w:rsidR="00461087" w:rsidRPr="00404D2A" w:rsidRDefault="00461087" w:rsidP="00746B17">
            <w:pPr>
              <w:pStyle w:val="Footer"/>
              <w:ind w:right="-108"/>
              <w:rPr>
                <w:rFonts w:ascii="Times New Roman" w:hAnsi="Times New Roman"/>
                <w:b/>
                <w:color w:val="000000" w:themeColor="text1"/>
                <w:sz w:val="24"/>
              </w:rPr>
            </w:pPr>
          </w:p>
          <w:p w14:paraId="084A7AB0" w14:textId="77777777" w:rsidR="00461087" w:rsidRPr="00404D2A" w:rsidRDefault="00461087" w:rsidP="00746B17">
            <w:pPr>
              <w:pStyle w:val="Footer"/>
              <w:ind w:right="-108"/>
              <w:rPr>
                <w:rFonts w:ascii="Times New Roman" w:hAnsi="Times New Roman"/>
                <w:b/>
                <w:color w:val="000000" w:themeColor="text1"/>
                <w:sz w:val="24"/>
              </w:rPr>
            </w:pPr>
            <w:r w:rsidRPr="00404D2A">
              <w:rPr>
                <w:rFonts w:ascii="Times New Roman" w:hAnsi="Times New Roman"/>
                <w:b/>
                <w:color w:val="000000" w:themeColor="text1"/>
                <w:sz w:val="24"/>
              </w:rPr>
              <w:t>No.</w:t>
            </w:r>
          </w:p>
        </w:tc>
        <w:tc>
          <w:tcPr>
            <w:tcW w:w="3937" w:type="dxa"/>
          </w:tcPr>
          <w:p w14:paraId="2C51572E" w14:textId="77777777" w:rsidR="00461087" w:rsidRPr="00404D2A" w:rsidRDefault="00461087" w:rsidP="00746B17">
            <w:pPr>
              <w:pStyle w:val="Footer"/>
              <w:rPr>
                <w:rFonts w:ascii="Times New Roman" w:hAnsi="Times New Roman"/>
                <w:b/>
                <w:color w:val="000000" w:themeColor="text1"/>
                <w:sz w:val="24"/>
              </w:rPr>
            </w:pPr>
          </w:p>
          <w:p w14:paraId="478A3DC0" w14:textId="6CC709CC" w:rsidR="00461087" w:rsidRPr="00404D2A" w:rsidRDefault="00461087" w:rsidP="00746B17">
            <w:pPr>
              <w:pStyle w:val="Footer"/>
              <w:rPr>
                <w:rFonts w:ascii="Times New Roman" w:hAnsi="Times New Roman"/>
                <w:b/>
                <w:color w:val="000000" w:themeColor="text1"/>
                <w:sz w:val="24"/>
              </w:rPr>
            </w:pPr>
            <w:r w:rsidRPr="00404D2A">
              <w:rPr>
                <w:rFonts w:ascii="Times New Roman" w:hAnsi="Times New Roman"/>
                <w:b/>
                <w:color w:val="000000" w:themeColor="text1"/>
                <w:sz w:val="24"/>
              </w:rPr>
              <w:t xml:space="preserve">Record Title </w:t>
            </w:r>
          </w:p>
        </w:tc>
        <w:tc>
          <w:tcPr>
            <w:tcW w:w="1530" w:type="dxa"/>
          </w:tcPr>
          <w:p w14:paraId="1D6FD7E0" w14:textId="77777777" w:rsidR="00461087" w:rsidRPr="00404D2A" w:rsidRDefault="00461087" w:rsidP="00746B17">
            <w:pPr>
              <w:pStyle w:val="Footer"/>
              <w:ind w:right="-108"/>
              <w:rPr>
                <w:rFonts w:ascii="Times New Roman" w:hAnsi="Times New Roman"/>
                <w:b/>
                <w:color w:val="000000" w:themeColor="text1"/>
                <w:sz w:val="24"/>
              </w:rPr>
            </w:pPr>
          </w:p>
          <w:p w14:paraId="66B98025" w14:textId="77777777" w:rsidR="00461087" w:rsidRPr="00404D2A" w:rsidRDefault="00461087" w:rsidP="00746B17">
            <w:pPr>
              <w:pStyle w:val="Footer"/>
              <w:ind w:right="-108"/>
              <w:rPr>
                <w:rFonts w:ascii="Times New Roman" w:hAnsi="Times New Roman"/>
                <w:b/>
                <w:color w:val="000000" w:themeColor="text1"/>
                <w:sz w:val="24"/>
              </w:rPr>
            </w:pPr>
            <w:r w:rsidRPr="00404D2A">
              <w:rPr>
                <w:rFonts w:ascii="Times New Roman" w:hAnsi="Times New Roman"/>
                <w:b/>
                <w:color w:val="000000" w:themeColor="text1"/>
                <w:sz w:val="24"/>
              </w:rPr>
              <w:t>Format</w:t>
            </w:r>
          </w:p>
        </w:tc>
        <w:tc>
          <w:tcPr>
            <w:tcW w:w="1283" w:type="dxa"/>
          </w:tcPr>
          <w:p w14:paraId="7575E820" w14:textId="77777777" w:rsidR="00461087" w:rsidRPr="00404D2A" w:rsidRDefault="00461087" w:rsidP="00746B17">
            <w:pPr>
              <w:pStyle w:val="Footer"/>
              <w:ind w:right="-108"/>
              <w:rPr>
                <w:rFonts w:ascii="Times New Roman" w:hAnsi="Times New Roman"/>
                <w:b/>
                <w:color w:val="000000" w:themeColor="text1"/>
                <w:sz w:val="24"/>
              </w:rPr>
            </w:pPr>
          </w:p>
          <w:p w14:paraId="475707EA" w14:textId="77777777" w:rsidR="00461087" w:rsidRPr="00404D2A" w:rsidRDefault="00461087" w:rsidP="00746B17">
            <w:pPr>
              <w:pStyle w:val="Footer"/>
              <w:ind w:right="-108"/>
              <w:rPr>
                <w:rFonts w:ascii="Times New Roman" w:hAnsi="Times New Roman"/>
                <w:b/>
                <w:color w:val="000000" w:themeColor="text1"/>
                <w:sz w:val="24"/>
              </w:rPr>
            </w:pPr>
            <w:r w:rsidRPr="00404D2A">
              <w:rPr>
                <w:rFonts w:ascii="Times New Roman" w:hAnsi="Times New Roman"/>
                <w:b/>
                <w:color w:val="000000" w:themeColor="text1"/>
                <w:sz w:val="24"/>
              </w:rPr>
              <w:t>Medium</w:t>
            </w:r>
          </w:p>
        </w:tc>
        <w:tc>
          <w:tcPr>
            <w:tcW w:w="1260" w:type="dxa"/>
          </w:tcPr>
          <w:p w14:paraId="70D7723F" w14:textId="77777777" w:rsidR="00461087" w:rsidRPr="00404D2A" w:rsidRDefault="00461087" w:rsidP="00746B17">
            <w:pPr>
              <w:pStyle w:val="Footer"/>
              <w:rPr>
                <w:rFonts w:ascii="Times New Roman" w:hAnsi="Times New Roman"/>
                <w:b/>
                <w:color w:val="000000" w:themeColor="text1"/>
                <w:sz w:val="24"/>
              </w:rPr>
            </w:pPr>
            <w:r w:rsidRPr="00404D2A">
              <w:rPr>
                <w:rFonts w:ascii="Times New Roman" w:hAnsi="Times New Roman"/>
                <w:b/>
                <w:color w:val="000000" w:themeColor="text1"/>
                <w:sz w:val="24"/>
              </w:rPr>
              <w:t>Retention Period</w:t>
            </w:r>
          </w:p>
        </w:tc>
        <w:tc>
          <w:tcPr>
            <w:tcW w:w="1507" w:type="dxa"/>
          </w:tcPr>
          <w:p w14:paraId="1446DDB7" w14:textId="77777777" w:rsidR="00461087" w:rsidRPr="00404D2A" w:rsidRDefault="00461087" w:rsidP="00746B17">
            <w:pPr>
              <w:pStyle w:val="Footer"/>
              <w:ind w:right="-108"/>
              <w:rPr>
                <w:rFonts w:ascii="Times New Roman" w:hAnsi="Times New Roman"/>
                <w:b/>
                <w:color w:val="000000" w:themeColor="text1"/>
                <w:sz w:val="24"/>
              </w:rPr>
            </w:pPr>
            <w:r w:rsidRPr="00404D2A">
              <w:rPr>
                <w:rFonts w:ascii="Times New Roman" w:hAnsi="Times New Roman"/>
                <w:b/>
                <w:color w:val="000000" w:themeColor="text1"/>
                <w:sz w:val="24"/>
              </w:rPr>
              <w:t>Custodian(s)</w:t>
            </w:r>
          </w:p>
        </w:tc>
      </w:tr>
      <w:tr w:rsidR="00CB6D37" w:rsidRPr="00404D2A" w14:paraId="5992D986" w14:textId="77777777" w:rsidTr="00C94FBA">
        <w:trPr>
          <w:trHeight w:val="139"/>
        </w:trPr>
        <w:tc>
          <w:tcPr>
            <w:tcW w:w="540" w:type="dxa"/>
          </w:tcPr>
          <w:p w14:paraId="659052D8" w14:textId="77777777" w:rsidR="00C94FBA" w:rsidRDefault="00C94FBA" w:rsidP="00746B17">
            <w:pPr>
              <w:rPr>
                <w:rFonts w:ascii="Times New Roman" w:hAnsi="Times New Roman"/>
                <w:color w:val="000000" w:themeColor="text1"/>
                <w:sz w:val="24"/>
              </w:rPr>
            </w:pPr>
          </w:p>
          <w:p w14:paraId="302E1A49" w14:textId="6B137C31" w:rsidR="00461087" w:rsidRPr="00404D2A" w:rsidRDefault="00F03B73" w:rsidP="00746B17">
            <w:pPr>
              <w:rPr>
                <w:rFonts w:ascii="Times New Roman" w:hAnsi="Times New Roman"/>
                <w:color w:val="000000" w:themeColor="text1"/>
                <w:sz w:val="24"/>
              </w:rPr>
            </w:pPr>
            <w:r>
              <w:rPr>
                <w:rFonts w:ascii="Times New Roman" w:hAnsi="Times New Roman"/>
                <w:color w:val="000000" w:themeColor="text1"/>
                <w:sz w:val="24"/>
              </w:rPr>
              <w:t>1</w:t>
            </w:r>
          </w:p>
        </w:tc>
        <w:tc>
          <w:tcPr>
            <w:tcW w:w="3937" w:type="dxa"/>
          </w:tcPr>
          <w:p w14:paraId="07D40013" w14:textId="77777777" w:rsidR="00C94FBA" w:rsidRDefault="00C94FBA" w:rsidP="00746B17">
            <w:pPr>
              <w:rPr>
                <w:rFonts w:ascii="Times New Roman" w:hAnsi="Times New Roman"/>
                <w:color w:val="000000" w:themeColor="text1"/>
                <w:sz w:val="24"/>
              </w:rPr>
            </w:pPr>
          </w:p>
          <w:p w14:paraId="39A19AD3" w14:textId="43774EBE" w:rsidR="00461087" w:rsidRPr="00404D2A" w:rsidRDefault="00974A54" w:rsidP="00746B17">
            <w:pPr>
              <w:rPr>
                <w:rFonts w:ascii="Times New Roman" w:hAnsi="Times New Roman"/>
                <w:color w:val="000000" w:themeColor="text1"/>
                <w:sz w:val="24"/>
              </w:rPr>
            </w:pPr>
            <w:r w:rsidRPr="00974A54">
              <w:rPr>
                <w:rFonts w:ascii="Times New Roman" w:hAnsi="Times New Roman"/>
                <w:color w:val="000000" w:themeColor="text1"/>
                <w:sz w:val="24"/>
              </w:rPr>
              <w:t>GMP SOP013-Form</w:t>
            </w:r>
            <w:r>
              <w:rPr>
                <w:rFonts w:ascii="Times New Roman" w:hAnsi="Times New Roman"/>
                <w:color w:val="000000" w:themeColor="text1"/>
                <w:sz w:val="24"/>
              </w:rPr>
              <w:t xml:space="preserve"> </w:t>
            </w:r>
            <w:r w:rsidRPr="00974A54">
              <w:rPr>
                <w:rFonts w:ascii="Times New Roman" w:hAnsi="Times New Roman"/>
                <w:color w:val="000000" w:themeColor="text1"/>
                <w:sz w:val="24"/>
              </w:rPr>
              <w:t>1 Customer Complaint Form</w:t>
            </w:r>
          </w:p>
        </w:tc>
        <w:tc>
          <w:tcPr>
            <w:tcW w:w="1530" w:type="dxa"/>
          </w:tcPr>
          <w:p w14:paraId="07BD68FF"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English, Text</w:t>
            </w:r>
          </w:p>
          <w:p w14:paraId="0871B809" w14:textId="77777777" w:rsidR="00461087" w:rsidRPr="00404D2A" w:rsidRDefault="00461087" w:rsidP="00746B17">
            <w:pPr>
              <w:rPr>
                <w:rFonts w:ascii="Times New Roman" w:hAnsi="Times New Roman"/>
                <w:color w:val="000000" w:themeColor="text1"/>
                <w:sz w:val="24"/>
              </w:rPr>
            </w:pPr>
          </w:p>
        </w:tc>
        <w:tc>
          <w:tcPr>
            <w:tcW w:w="1283" w:type="dxa"/>
          </w:tcPr>
          <w:p w14:paraId="0DADE9FE"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Electronic</w:t>
            </w:r>
          </w:p>
        </w:tc>
        <w:tc>
          <w:tcPr>
            <w:tcW w:w="1260" w:type="dxa"/>
          </w:tcPr>
          <w:p w14:paraId="63F67C01" w14:textId="5FC13F02" w:rsidR="00461087" w:rsidRPr="00404D2A" w:rsidRDefault="00C94FBA" w:rsidP="00746B17">
            <w:pPr>
              <w:ind w:right="-108"/>
              <w:rPr>
                <w:rFonts w:ascii="Times New Roman" w:hAnsi="Times New Roman"/>
                <w:color w:val="000000" w:themeColor="text1"/>
                <w:sz w:val="24"/>
              </w:rPr>
            </w:pPr>
            <w:r>
              <w:rPr>
                <w:rFonts w:ascii="Times New Roman" w:hAnsi="Times New Roman"/>
                <w:color w:val="000000" w:themeColor="text1"/>
                <w:sz w:val="24"/>
              </w:rPr>
              <w:t>1 year</w:t>
            </w:r>
          </w:p>
        </w:tc>
        <w:tc>
          <w:tcPr>
            <w:tcW w:w="1507" w:type="dxa"/>
          </w:tcPr>
          <w:p w14:paraId="2B50E15F" w14:textId="77777777" w:rsidR="0097061B" w:rsidRDefault="00C94FBA" w:rsidP="00746B17">
            <w:pPr>
              <w:rPr>
                <w:rFonts w:ascii="Times New Roman" w:hAnsi="Times New Roman"/>
                <w:color w:val="000000" w:themeColor="text1"/>
                <w:sz w:val="24"/>
              </w:rPr>
            </w:pPr>
            <w:r>
              <w:rPr>
                <w:rFonts w:ascii="Times New Roman" w:hAnsi="Times New Roman"/>
                <w:color w:val="000000" w:themeColor="text1"/>
                <w:sz w:val="24"/>
              </w:rPr>
              <w:t xml:space="preserve">Quality Control </w:t>
            </w:r>
            <w:r w:rsidR="0097061B">
              <w:rPr>
                <w:rFonts w:ascii="Times New Roman" w:hAnsi="Times New Roman"/>
                <w:color w:val="000000" w:themeColor="text1"/>
                <w:sz w:val="24"/>
              </w:rPr>
              <w:t>(QC)</w:t>
            </w:r>
          </w:p>
          <w:p w14:paraId="02001E30" w14:textId="31F551D3" w:rsidR="00461087" w:rsidRPr="00404D2A" w:rsidRDefault="00C94FBA" w:rsidP="00746B17">
            <w:pPr>
              <w:rPr>
                <w:rFonts w:ascii="Times New Roman" w:hAnsi="Times New Roman"/>
                <w:color w:val="000000" w:themeColor="text1"/>
                <w:sz w:val="24"/>
              </w:rPr>
            </w:pPr>
            <w:r>
              <w:rPr>
                <w:rFonts w:ascii="Times New Roman" w:hAnsi="Times New Roman"/>
                <w:color w:val="000000" w:themeColor="text1"/>
                <w:sz w:val="24"/>
              </w:rPr>
              <w:t>Manager</w:t>
            </w:r>
          </w:p>
        </w:tc>
      </w:tr>
      <w:tr w:rsidR="00C94FBA" w:rsidRPr="00404D2A" w14:paraId="461B06CE" w14:textId="77777777" w:rsidTr="00C94FBA">
        <w:trPr>
          <w:trHeight w:val="139"/>
        </w:trPr>
        <w:tc>
          <w:tcPr>
            <w:tcW w:w="540" w:type="dxa"/>
          </w:tcPr>
          <w:p w14:paraId="7632B6EE" w14:textId="77777777" w:rsidR="00C94FBA" w:rsidRDefault="00C94FBA" w:rsidP="00C94FBA">
            <w:pPr>
              <w:rPr>
                <w:rFonts w:ascii="Times New Roman" w:hAnsi="Times New Roman"/>
                <w:color w:val="000000" w:themeColor="text1"/>
                <w:sz w:val="24"/>
              </w:rPr>
            </w:pPr>
          </w:p>
          <w:p w14:paraId="7A7C30CF" w14:textId="4306C7FB" w:rsidR="00C94FBA" w:rsidRDefault="00C94FBA" w:rsidP="00C94FBA">
            <w:pPr>
              <w:rPr>
                <w:rFonts w:ascii="Times New Roman" w:hAnsi="Times New Roman"/>
                <w:color w:val="000000" w:themeColor="text1"/>
                <w:sz w:val="24"/>
              </w:rPr>
            </w:pPr>
            <w:r>
              <w:rPr>
                <w:rFonts w:ascii="Times New Roman" w:hAnsi="Times New Roman"/>
                <w:color w:val="000000" w:themeColor="text1"/>
                <w:sz w:val="24"/>
              </w:rPr>
              <w:t>2</w:t>
            </w:r>
          </w:p>
        </w:tc>
        <w:tc>
          <w:tcPr>
            <w:tcW w:w="3937" w:type="dxa"/>
          </w:tcPr>
          <w:p w14:paraId="7FDC571C" w14:textId="77777777" w:rsidR="00C94FBA" w:rsidRDefault="00C94FBA" w:rsidP="00C94FBA">
            <w:pPr>
              <w:rPr>
                <w:rFonts w:ascii="Times New Roman" w:hAnsi="Times New Roman"/>
                <w:color w:val="000000" w:themeColor="text1"/>
                <w:sz w:val="24"/>
              </w:rPr>
            </w:pPr>
          </w:p>
          <w:p w14:paraId="096970D6" w14:textId="4DE41E9D" w:rsidR="00C94FBA" w:rsidRPr="00F03B73" w:rsidRDefault="00974A54" w:rsidP="00C94FBA">
            <w:pPr>
              <w:rPr>
                <w:rFonts w:ascii="Times New Roman" w:hAnsi="Times New Roman"/>
                <w:color w:val="000000" w:themeColor="text1"/>
                <w:sz w:val="24"/>
              </w:rPr>
            </w:pPr>
            <w:r>
              <w:rPr>
                <w:rFonts w:ascii="Times New Roman" w:hAnsi="Times New Roman"/>
                <w:color w:val="000000" w:themeColor="text1"/>
                <w:sz w:val="24"/>
              </w:rPr>
              <w:t xml:space="preserve">GMP SOP013-Form 2 </w:t>
            </w:r>
            <w:r w:rsidR="00C94FBA" w:rsidRPr="00F03B73">
              <w:rPr>
                <w:rFonts w:ascii="Times New Roman" w:hAnsi="Times New Roman"/>
                <w:color w:val="000000" w:themeColor="text1"/>
                <w:sz w:val="24"/>
              </w:rPr>
              <w:t>Complaint Summary Report</w:t>
            </w:r>
          </w:p>
        </w:tc>
        <w:tc>
          <w:tcPr>
            <w:tcW w:w="1530" w:type="dxa"/>
          </w:tcPr>
          <w:p w14:paraId="0F472CD2" w14:textId="77777777" w:rsidR="00C94FBA" w:rsidRPr="00404D2A" w:rsidRDefault="00C94FBA" w:rsidP="00C94FBA">
            <w:pPr>
              <w:rPr>
                <w:rFonts w:ascii="Times New Roman" w:hAnsi="Times New Roman"/>
                <w:color w:val="000000" w:themeColor="text1"/>
                <w:sz w:val="24"/>
              </w:rPr>
            </w:pPr>
            <w:r w:rsidRPr="00404D2A">
              <w:rPr>
                <w:rFonts w:ascii="Times New Roman" w:hAnsi="Times New Roman"/>
                <w:color w:val="000000" w:themeColor="text1"/>
                <w:sz w:val="24"/>
              </w:rPr>
              <w:t>English, Text</w:t>
            </w:r>
          </w:p>
          <w:p w14:paraId="2D1A6A21" w14:textId="77777777" w:rsidR="00C94FBA" w:rsidRPr="00404D2A" w:rsidRDefault="00C94FBA" w:rsidP="00C94FBA">
            <w:pPr>
              <w:rPr>
                <w:rFonts w:ascii="Times New Roman" w:hAnsi="Times New Roman"/>
                <w:color w:val="000000" w:themeColor="text1"/>
                <w:sz w:val="24"/>
              </w:rPr>
            </w:pPr>
          </w:p>
        </w:tc>
        <w:tc>
          <w:tcPr>
            <w:tcW w:w="1283" w:type="dxa"/>
          </w:tcPr>
          <w:p w14:paraId="69664A27" w14:textId="388F3FE4" w:rsidR="00C94FBA" w:rsidRPr="00404D2A" w:rsidRDefault="00C94FBA" w:rsidP="00C94FBA">
            <w:pPr>
              <w:rPr>
                <w:rFonts w:ascii="Times New Roman" w:hAnsi="Times New Roman"/>
                <w:color w:val="000000" w:themeColor="text1"/>
                <w:sz w:val="24"/>
              </w:rPr>
            </w:pPr>
            <w:r w:rsidRPr="00404D2A">
              <w:rPr>
                <w:rFonts w:ascii="Times New Roman" w:hAnsi="Times New Roman"/>
                <w:color w:val="000000" w:themeColor="text1"/>
                <w:sz w:val="24"/>
              </w:rPr>
              <w:t>Electronic</w:t>
            </w:r>
          </w:p>
        </w:tc>
        <w:tc>
          <w:tcPr>
            <w:tcW w:w="1260" w:type="dxa"/>
          </w:tcPr>
          <w:p w14:paraId="1437B607" w14:textId="5C0B3A83" w:rsidR="00C94FBA" w:rsidRPr="00404D2A" w:rsidRDefault="00C94FBA" w:rsidP="00C94FBA">
            <w:pPr>
              <w:ind w:right="-108"/>
              <w:rPr>
                <w:rFonts w:ascii="Times New Roman" w:hAnsi="Times New Roman"/>
                <w:color w:val="000000" w:themeColor="text1"/>
                <w:sz w:val="24"/>
              </w:rPr>
            </w:pPr>
            <w:r>
              <w:rPr>
                <w:rFonts w:ascii="Times New Roman" w:hAnsi="Times New Roman"/>
                <w:color w:val="000000" w:themeColor="text1"/>
                <w:sz w:val="24"/>
              </w:rPr>
              <w:t>1 year</w:t>
            </w:r>
          </w:p>
        </w:tc>
        <w:tc>
          <w:tcPr>
            <w:tcW w:w="1507" w:type="dxa"/>
          </w:tcPr>
          <w:p w14:paraId="384EE7AF" w14:textId="3B80EBE9" w:rsidR="00C94FBA" w:rsidRPr="00404D2A" w:rsidRDefault="0097061B" w:rsidP="00C94FBA">
            <w:pPr>
              <w:rPr>
                <w:rFonts w:ascii="Times New Roman" w:hAnsi="Times New Roman"/>
                <w:color w:val="000000" w:themeColor="text1"/>
                <w:sz w:val="24"/>
              </w:rPr>
            </w:pPr>
            <w:r>
              <w:rPr>
                <w:rFonts w:ascii="Times New Roman" w:hAnsi="Times New Roman"/>
                <w:color w:val="000000" w:themeColor="text1"/>
                <w:sz w:val="24"/>
              </w:rPr>
              <w:t>QC</w:t>
            </w:r>
            <w:r w:rsidR="00C94FBA">
              <w:rPr>
                <w:rFonts w:ascii="Times New Roman" w:hAnsi="Times New Roman"/>
                <w:color w:val="000000" w:themeColor="text1"/>
                <w:sz w:val="24"/>
              </w:rPr>
              <w:t xml:space="preserve"> Manager</w:t>
            </w:r>
          </w:p>
        </w:tc>
      </w:tr>
      <w:tr w:rsidR="00BA16C0" w:rsidRPr="00404D2A" w14:paraId="7D852BA3" w14:textId="77777777" w:rsidTr="00C94FBA">
        <w:trPr>
          <w:trHeight w:val="139"/>
        </w:trPr>
        <w:tc>
          <w:tcPr>
            <w:tcW w:w="540" w:type="dxa"/>
          </w:tcPr>
          <w:p w14:paraId="5086C741" w14:textId="5895211A" w:rsidR="00BA16C0" w:rsidRDefault="00BA16C0" w:rsidP="00BA16C0">
            <w:pPr>
              <w:rPr>
                <w:rFonts w:ascii="Times New Roman" w:hAnsi="Times New Roman"/>
                <w:color w:val="000000" w:themeColor="text1"/>
                <w:sz w:val="24"/>
              </w:rPr>
            </w:pPr>
            <w:r>
              <w:rPr>
                <w:rFonts w:ascii="Times New Roman" w:hAnsi="Times New Roman"/>
                <w:color w:val="000000" w:themeColor="text1"/>
                <w:sz w:val="24"/>
              </w:rPr>
              <w:t>3</w:t>
            </w:r>
          </w:p>
        </w:tc>
        <w:tc>
          <w:tcPr>
            <w:tcW w:w="3937" w:type="dxa"/>
          </w:tcPr>
          <w:p w14:paraId="5D96DC75" w14:textId="7D0C3689" w:rsidR="00BA16C0" w:rsidRDefault="00BA16C0" w:rsidP="00BA16C0">
            <w:pPr>
              <w:rPr>
                <w:rFonts w:ascii="Times New Roman" w:hAnsi="Times New Roman"/>
                <w:color w:val="000000" w:themeColor="text1"/>
                <w:sz w:val="24"/>
              </w:rPr>
            </w:pPr>
            <w:r w:rsidRPr="00BA16C0">
              <w:rPr>
                <w:rFonts w:ascii="Times New Roman" w:hAnsi="Times New Roman"/>
                <w:color w:val="000000" w:themeColor="text1"/>
                <w:sz w:val="24"/>
              </w:rPr>
              <w:t>GMP SOP05- Form 02 Disposal of Non-conforming Product</w:t>
            </w:r>
          </w:p>
        </w:tc>
        <w:tc>
          <w:tcPr>
            <w:tcW w:w="1530" w:type="dxa"/>
          </w:tcPr>
          <w:p w14:paraId="77541AE2" w14:textId="77777777" w:rsidR="00BA16C0" w:rsidRPr="00404D2A" w:rsidRDefault="00BA16C0" w:rsidP="00BA16C0">
            <w:pPr>
              <w:rPr>
                <w:rFonts w:ascii="Times New Roman" w:hAnsi="Times New Roman"/>
                <w:color w:val="000000" w:themeColor="text1"/>
                <w:sz w:val="24"/>
              </w:rPr>
            </w:pPr>
            <w:r w:rsidRPr="00404D2A">
              <w:rPr>
                <w:rFonts w:ascii="Times New Roman" w:hAnsi="Times New Roman"/>
                <w:color w:val="000000" w:themeColor="text1"/>
                <w:sz w:val="24"/>
              </w:rPr>
              <w:t>English, Text</w:t>
            </w:r>
          </w:p>
          <w:p w14:paraId="7F945828" w14:textId="77777777" w:rsidR="00BA16C0" w:rsidRPr="00404D2A" w:rsidRDefault="00BA16C0" w:rsidP="00BA16C0">
            <w:pPr>
              <w:rPr>
                <w:rFonts w:ascii="Times New Roman" w:hAnsi="Times New Roman"/>
                <w:color w:val="000000" w:themeColor="text1"/>
                <w:sz w:val="24"/>
              </w:rPr>
            </w:pPr>
          </w:p>
        </w:tc>
        <w:tc>
          <w:tcPr>
            <w:tcW w:w="1283" w:type="dxa"/>
          </w:tcPr>
          <w:p w14:paraId="7906E6B2" w14:textId="70984835" w:rsidR="00BA16C0" w:rsidRPr="00404D2A" w:rsidRDefault="00BA16C0" w:rsidP="00BA16C0">
            <w:pPr>
              <w:rPr>
                <w:rFonts w:ascii="Times New Roman" w:hAnsi="Times New Roman"/>
                <w:color w:val="000000" w:themeColor="text1"/>
                <w:sz w:val="24"/>
              </w:rPr>
            </w:pPr>
            <w:r w:rsidRPr="00404D2A">
              <w:rPr>
                <w:rFonts w:ascii="Times New Roman" w:hAnsi="Times New Roman"/>
                <w:color w:val="000000" w:themeColor="text1"/>
                <w:sz w:val="24"/>
              </w:rPr>
              <w:t>Electronic</w:t>
            </w:r>
          </w:p>
        </w:tc>
        <w:tc>
          <w:tcPr>
            <w:tcW w:w="1260" w:type="dxa"/>
          </w:tcPr>
          <w:p w14:paraId="18CD37B9" w14:textId="1D17200D" w:rsidR="00BA16C0" w:rsidRDefault="00BA16C0" w:rsidP="00BA16C0">
            <w:pPr>
              <w:ind w:right="-108"/>
              <w:rPr>
                <w:rFonts w:ascii="Times New Roman" w:hAnsi="Times New Roman"/>
                <w:color w:val="000000" w:themeColor="text1"/>
                <w:sz w:val="24"/>
              </w:rPr>
            </w:pPr>
            <w:r>
              <w:rPr>
                <w:rFonts w:ascii="Times New Roman" w:hAnsi="Times New Roman"/>
                <w:color w:val="000000" w:themeColor="text1"/>
                <w:sz w:val="24"/>
              </w:rPr>
              <w:t>1 year</w:t>
            </w:r>
          </w:p>
        </w:tc>
        <w:tc>
          <w:tcPr>
            <w:tcW w:w="1507" w:type="dxa"/>
          </w:tcPr>
          <w:p w14:paraId="13DF6DD4" w14:textId="1B3563DF" w:rsidR="00BA16C0" w:rsidRDefault="00BA16C0" w:rsidP="00BA16C0">
            <w:pPr>
              <w:rPr>
                <w:rFonts w:ascii="Times New Roman" w:hAnsi="Times New Roman"/>
                <w:color w:val="000000" w:themeColor="text1"/>
                <w:sz w:val="24"/>
              </w:rPr>
            </w:pPr>
            <w:r>
              <w:rPr>
                <w:rFonts w:ascii="Times New Roman" w:hAnsi="Times New Roman"/>
                <w:color w:val="000000" w:themeColor="text1"/>
                <w:sz w:val="24"/>
              </w:rPr>
              <w:t>QC Manager</w:t>
            </w:r>
          </w:p>
        </w:tc>
      </w:tr>
    </w:tbl>
    <w:p w14:paraId="42A03651" w14:textId="77777777" w:rsidR="00461087" w:rsidRPr="00404D2A" w:rsidRDefault="00461087" w:rsidP="00461087">
      <w:pPr>
        <w:tabs>
          <w:tab w:val="left" w:pos="9781"/>
        </w:tabs>
        <w:ind w:right="42"/>
        <w:rPr>
          <w:rFonts w:ascii="Times New Roman" w:hAnsi="Times New Roman"/>
          <w:b/>
          <w:color w:val="000000" w:themeColor="text1"/>
          <w:sz w:val="24"/>
        </w:rPr>
      </w:pPr>
    </w:p>
    <w:p w14:paraId="17509C77" w14:textId="77777777" w:rsidR="00461087" w:rsidRPr="00404D2A" w:rsidRDefault="00461087" w:rsidP="00461087">
      <w:pPr>
        <w:tabs>
          <w:tab w:val="left" w:pos="9781"/>
        </w:tabs>
        <w:ind w:right="42"/>
        <w:rPr>
          <w:rFonts w:ascii="Times New Roman" w:hAnsi="Times New Roman"/>
          <w:b/>
          <w:color w:val="000000" w:themeColor="text1"/>
          <w:sz w:val="24"/>
        </w:rPr>
      </w:pPr>
    </w:p>
    <w:p w14:paraId="0A8F4F4F" w14:textId="77777777" w:rsidR="00461087" w:rsidRPr="00404D2A" w:rsidRDefault="00461087" w:rsidP="00461087">
      <w:pPr>
        <w:tabs>
          <w:tab w:val="left" w:pos="9781"/>
        </w:tabs>
        <w:ind w:right="42"/>
        <w:rPr>
          <w:rFonts w:ascii="Times New Roman" w:hAnsi="Times New Roman"/>
          <w:b/>
          <w:color w:val="000000" w:themeColor="text1"/>
          <w:sz w:val="24"/>
        </w:rPr>
      </w:pPr>
    </w:p>
    <w:p w14:paraId="36E24784" w14:textId="77777777" w:rsidR="00461087" w:rsidRPr="00404D2A" w:rsidRDefault="00461087" w:rsidP="00461087">
      <w:pPr>
        <w:tabs>
          <w:tab w:val="left" w:pos="9781"/>
        </w:tabs>
        <w:ind w:right="42"/>
        <w:rPr>
          <w:rFonts w:ascii="Times New Roman" w:hAnsi="Times New Roman"/>
          <w:b/>
          <w:color w:val="000000" w:themeColor="text1"/>
          <w:sz w:val="24"/>
        </w:rPr>
      </w:pPr>
    </w:p>
    <w:p w14:paraId="21DE672D" w14:textId="77777777" w:rsidR="00461087" w:rsidRPr="00404D2A" w:rsidRDefault="00461087" w:rsidP="00461087">
      <w:pPr>
        <w:tabs>
          <w:tab w:val="left" w:pos="9781"/>
        </w:tabs>
        <w:ind w:right="42"/>
        <w:rPr>
          <w:rFonts w:ascii="Times New Roman" w:hAnsi="Times New Roman"/>
          <w:b/>
          <w:color w:val="000000" w:themeColor="text1"/>
          <w:sz w:val="24"/>
        </w:rPr>
      </w:pPr>
    </w:p>
    <w:p w14:paraId="6C28E31D" w14:textId="77777777" w:rsidR="00461087" w:rsidRPr="00404D2A" w:rsidRDefault="00461087" w:rsidP="00461087">
      <w:pPr>
        <w:tabs>
          <w:tab w:val="left" w:pos="9781"/>
        </w:tabs>
        <w:ind w:right="42"/>
        <w:rPr>
          <w:rFonts w:ascii="Times New Roman" w:hAnsi="Times New Roman"/>
          <w:b/>
          <w:color w:val="000000" w:themeColor="text1"/>
          <w:sz w:val="24"/>
        </w:rPr>
      </w:pPr>
    </w:p>
    <w:p w14:paraId="44AD631F" w14:textId="77777777" w:rsidR="00461087" w:rsidRPr="00404D2A" w:rsidRDefault="00461087" w:rsidP="00AF7F4D">
      <w:pPr>
        <w:pStyle w:val="Heading1"/>
        <w:rPr>
          <w:rFonts w:ascii="Times New Roman" w:hAnsi="Times New Roman" w:cs="Times New Roman"/>
          <w:b/>
          <w:bCs/>
          <w:color w:val="000000" w:themeColor="text1"/>
          <w:sz w:val="24"/>
          <w:szCs w:val="24"/>
        </w:rPr>
      </w:pPr>
      <w:bookmarkStart w:id="7" w:name="_Toc34107908"/>
      <w:r w:rsidRPr="00404D2A">
        <w:rPr>
          <w:rFonts w:ascii="Times New Roman" w:hAnsi="Times New Roman" w:cs="Times New Roman"/>
          <w:b/>
          <w:bCs/>
          <w:color w:val="000000" w:themeColor="text1"/>
          <w:sz w:val="24"/>
          <w:szCs w:val="24"/>
        </w:rPr>
        <w:lastRenderedPageBreak/>
        <w:t>8. DOCUMENT AMENDMENT HISTORY:</w:t>
      </w:r>
      <w:bookmarkEnd w:id="7"/>
    </w:p>
    <w:p w14:paraId="4AC06FCE" w14:textId="77777777" w:rsidR="00461087" w:rsidRPr="00404D2A" w:rsidRDefault="00461087" w:rsidP="00461087">
      <w:pPr>
        <w:tabs>
          <w:tab w:val="left" w:pos="9781"/>
        </w:tabs>
        <w:ind w:right="42"/>
        <w:rPr>
          <w:rFonts w:ascii="Times New Roman" w:hAnsi="Times New Roman"/>
          <w:b/>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70"/>
        <w:gridCol w:w="5130"/>
        <w:gridCol w:w="1800"/>
        <w:gridCol w:w="1800"/>
      </w:tblGrid>
      <w:tr w:rsidR="00CB6D37" w:rsidRPr="00404D2A" w14:paraId="06626EF0" w14:textId="77777777" w:rsidTr="00746B17">
        <w:trPr>
          <w:trHeight w:val="242"/>
        </w:trPr>
        <w:tc>
          <w:tcPr>
            <w:tcW w:w="1170" w:type="dxa"/>
          </w:tcPr>
          <w:p w14:paraId="538E1FFB" w14:textId="77777777" w:rsidR="00461087" w:rsidRPr="00404D2A" w:rsidRDefault="00461087" w:rsidP="00746B17">
            <w:pPr>
              <w:rPr>
                <w:rFonts w:ascii="Times New Roman" w:hAnsi="Times New Roman"/>
                <w:b/>
                <w:color w:val="000000" w:themeColor="text1"/>
                <w:sz w:val="24"/>
              </w:rPr>
            </w:pPr>
            <w:r w:rsidRPr="00404D2A">
              <w:rPr>
                <w:rFonts w:ascii="Times New Roman" w:hAnsi="Times New Roman"/>
                <w:b/>
                <w:color w:val="000000" w:themeColor="text1"/>
                <w:sz w:val="24"/>
              </w:rPr>
              <w:t>Version No.</w:t>
            </w:r>
          </w:p>
        </w:tc>
        <w:tc>
          <w:tcPr>
            <w:tcW w:w="5130" w:type="dxa"/>
          </w:tcPr>
          <w:p w14:paraId="0E6DBA7A" w14:textId="4FF740A7" w:rsidR="00461087" w:rsidRPr="00404D2A" w:rsidRDefault="00461087" w:rsidP="00746B17">
            <w:pPr>
              <w:rPr>
                <w:rFonts w:ascii="Times New Roman" w:hAnsi="Times New Roman"/>
                <w:b/>
                <w:color w:val="000000" w:themeColor="text1"/>
                <w:sz w:val="24"/>
              </w:rPr>
            </w:pPr>
            <w:r w:rsidRPr="00404D2A">
              <w:rPr>
                <w:rFonts w:ascii="Times New Roman" w:hAnsi="Times New Roman"/>
                <w:b/>
                <w:color w:val="000000" w:themeColor="text1"/>
                <w:sz w:val="24"/>
              </w:rPr>
              <w:t>Summary of changes from previous version of the document</w:t>
            </w:r>
          </w:p>
        </w:tc>
        <w:tc>
          <w:tcPr>
            <w:tcW w:w="1800" w:type="dxa"/>
          </w:tcPr>
          <w:p w14:paraId="22978914" w14:textId="00940293" w:rsidR="00461087" w:rsidRPr="00404D2A" w:rsidRDefault="00461087" w:rsidP="00746B17">
            <w:pPr>
              <w:rPr>
                <w:rFonts w:ascii="Times New Roman" w:hAnsi="Times New Roman"/>
                <w:b/>
                <w:color w:val="000000" w:themeColor="text1"/>
                <w:sz w:val="24"/>
              </w:rPr>
            </w:pPr>
            <w:r w:rsidRPr="00404D2A">
              <w:rPr>
                <w:rFonts w:ascii="Times New Roman" w:hAnsi="Times New Roman"/>
                <w:b/>
                <w:color w:val="000000" w:themeColor="text1"/>
                <w:sz w:val="24"/>
              </w:rPr>
              <w:t xml:space="preserve">Changes </w:t>
            </w:r>
            <w:r w:rsidR="00974A54">
              <w:rPr>
                <w:rFonts w:ascii="Times New Roman" w:hAnsi="Times New Roman"/>
                <w:b/>
                <w:color w:val="000000" w:themeColor="text1"/>
                <w:sz w:val="24"/>
              </w:rPr>
              <w:t>Requested</w:t>
            </w:r>
            <w:r w:rsidRPr="00404D2A">
              <w:rPr>
                <w:rFonts w:ascii="Times New Roman" w:hAnsi="Times New Roman"/>
                <w:b/>
                <w:color w:val="000000" w:themeColor="text1"/>
                <w:sz w:val="24"/>
              </w:rPr>
              <w:t xml:space="preserve"> by</w:t>
            </w:r>
          </w:p>
        </w:tc>
        <w:tc>
          <w:tcPr>
            <w:tcW w:w="1800" w:type="dxa"/>
          </w:tcPr>
          <w:p w14:paraId="2A7284EE" w14:textId="5591A86D" w:rsidR="00461087" w:rsidRPr="00404D2A" w:rsidRDefault="00461087" w:rsidP="00746B17">
            <w:pPr>
              <w:rPr>
                <w:rFonts w:ascii="Times New Roman" w:hAnsi="Times New Roman"/>
                <w:b/>
                <w:color w:val="000000" w:themeColor="text1"/>
                <w:sz w:val="24"/>
              </w:rPr>
            </w:pPr>
            <w:r w:rsidRPr="00404D2A">
              <w:rPr>
                <w:rFonts w:ascii="Times New Roman" w:hAnsi="Times New Roman"/>
                <w:b/>
                <w:color w:val="000000" w:themeColor="text1"/>
                <w:sz w:val="24"/>
              </w:rPr>
              <w:t xml:space="preserve">Remarks </w:t>
            </w:r>
          </w:p>
        </w:tc>
      </w:tr>
      <w:tr w:rsidR="00CB6D37" w:rsidRPr="00404D2A" w14:paraId="0E4814DC" w14:textId="77777777" w:rsidTr="00746B17">
        <w:trPr>
          <w:trHeight w:val="155"/>
        </w:trPr>
        <w:tc>
          <w:tcPr>
            <w:tcW w:w="1170" w:type="dxa"/>
          </w:tcPr>
          <w:p w14:paraId="0946A3D0"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V-001</w:t>
            </w:r>
          </w:p>
        </w:tc>
        <w:tc>
          <w:tcPr>
            <w:tcW w:w="5130" w:type="dxa"/>
          </w:tcPr>
          <w:p w14:paraId="760725FF"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First version released for implementation.</w:t>
            </w:r>
          </w:p>
        </w:tc>
        <w:tc>
          <w:tcPr>
            <w:tcW w:w="1800" w:type="dxa"/>
          </w:tcPr>
          <w:p w14:paraId="0B4993C3"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N/A</w:t>
            </w:r>
          </w:p>
        </w:tc>
        <w:tc>
          <w:tcPr>
            <w:tcW w:w="1800" w:type="dxa"/>
          </w:tcPr>
          <w:p w14:paraId="20B65784"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Nil</w:t>
            </w:r>
          </w:p>
        </w:tc>
      </w:tr>
      <w:tr w:rsidR="00CB6D37" w:rsidRPr="00404D2A" w14:paraId="42F203CE" w14:textId="77777777" w:rsidTr="00746B17">
        <w:trPr>
          <w:trHeight w:val="242"/>
        </w:trPr>
        <w:tc>
          <w:tcPr>
            <w:tcW w:w="1170" w:type="dxa"/>
          </w:tcPr>
          <w:p w14:paraId="7E54EE58" w14:textId="77777777" w:rsidR="00461087" w:rsidRPr="00404D2A" w:rsidRDefault="00461087" w:rsidP="00746B17">
            <w:pPr>
              <w:rPr>
                <w:rFonts w:ascii="Times New Roman" w:hAnsi="Times New Roman"/>
                <w:color w:val="000000" w:themeColor="text1"/>
                <w:sz w:val="24"/>
              </w:rPr>
            </w:pPr>
          </w:p>
        </w:tc>
        <w:tc>
          <w:tcPr>
            <w:tcW w:w="5130" w:type="dxa"/>
          </w:tcPr>
          <w:p w14:paraId="1B48AF8A" w14:textId="77777777" w:rsidR="00461087" w:rsidRPr="00404D2A" w:rsidRDefault="00461087" w:rsidP="00746B17">
            <w:pPr>
              <w:rPr>
                <w:rFonts w:ascii="Times New Roman" w:hAnsi="Times New Roman"/>
                <w:color w:val="000000" w:themeColor="text1"/>
                <w:sz w:val="24"/>
              </w:rPr>
            </w:pPr>
          </w:p>
        </w:tc>
        <w:tc>
          <w:tcPr>
            <w:tcW w:w="1800" w:type="dxa"/>
          </w:tcPr>
          <w:p w14:paraId="4E83077D" w14:textId="77777777" w:rsidR="00461087" w:rsidRPr="00404D2A" w:rsidRDefault="00461087" w:rsidP="00746B17">
            <w:pPr>
              <w:rPr>
                <w:rFonts w:ascii="Times New Roman" w:hAnsi="Times New Roman"/>
                <w:color w:val="000000" w:themeColor="text1"/>
                <w:sz w:val="24"/>
              </w:rPr>
            </w:pPr>
          </w:p>
        </w:tc>
        <w:tc>
          <w:tcPr>
            <w:tcW w:w="1800" w:type="dxa"/>
          </w:tcPr>
          <w:p w14:paraId="13C335C2" w14:textId="77777777" w:rsidR="00461087" w:rsidRPr="00404D2A" w:rsidRDefault="00461087" w:rsidP="00746B17">
            <w:pPr>
              <w:rPr>
                <w:rFonts w:ascii="Times New Roman" w:hAnsi="Times New Roman"/>
                <w:color w:val="000000" w:themeColor="text1"/>
                <w:sz w:val="24"/>
              </w:rPr>
            </w:pPr>
          </w:p>
        </w:tc>
      </w:tr>
      <w:tr w:rsidR="00CB6D37" w:rsidRPr="00404D2A" w14:paraId="619E5A90" w14:textId="77777777" w:rsidTr="00746B17">
        <w:trPr>
          <w:trHeight w:val="242"/>
        </w:trPr>
        <w:tc>
          <w:tcPr>
            <w:tcW w:w="1170" w:type="dxa"/>
          </w:tcPr>
          <w:p w14:paraId="5988D5BE" w14:textId="77777777" w:rsidR="00461087" w:rsidRPr="00404D2A" w:rsidRDefault="00461087" w:rsidP="00746B17">
            <w:pPr>
              <w:rPr>
                <w:rFonts w:ascii="Times New Roman" w:hAnsi="Times New Roman"/>
                <w:color w:val="000000" w:themeColor="text1"/>
                <w:sz w:val="24"/>
              </w:rPr>
            </w:pPr>
          </w:p>
        </w:tc>
        <w:tc>
          <w:tcPr>
            <w:tcW w:w="5130" w:type="dxa"/>
          </w:tcPr>
          <w:p w14:paraId="717CC70B" w14:textId="77777777" w:rsidR="00461087" w:rsidRPr="00404D2A" w:rsidRDefault="00461087" w:rsidP="00746B17">
            <w:pPr>
              <w:rPr>
                <w:rFonts w:ascii="Times New Roman" w:hAnsi="Times New Roman"/>
                <w:color w:val="000000" w:themeColor="text1"/>
                <w:sz w:val="24"/>
              </w:rPr>
            </w:pPr>
          </w:p>
        </w:tc>
        <w:tc>
          <w:tcPr>
            <w:tcW w:w="1800" w:type="dxa"/>
          </w:tcPr>
          <w:p w14:paraId="5AECD5D9" w14:textId="77777777" w:rsidR="00461087" w:rsidRPr="00404D2A" w:rsidRDefault="00461087" w:rsidP="00746B17">
            <w:pPr>
              <w:rPr>
                <w:rFonts w:ascii="Times New Roman" w:hAnsi="Times New Roman"/>
                <w:color w:val="000000" w:themeColor="text1"/>
                <w:sz w:val="24"/>
              </w:rPr>
            </w:pPr>
          </w:p>
        </w:tc>
        <w:tc>
          <w:tcPr>
            <w:tcW w:w="1800" w:type="dxa"/>
          </w:tcPr>
          <w:p w14:paraId="4AD4D28D" w14:textId="77777777" w:rsidR="00461087" w:rsidRPr="00404D2A" w:rsidRDefault="00461087" w:rsidP="00746B17">
            <w:pPr>
              <w:rPr>
                <w:rFonts w:ascii="Times New Roman" w:hAnsi="Times New Roman"/>
                <w:color w:val="000000" w:themeColor="text1"/>
                <w:sz w:val="24"/>
              </w:rPr>
            </w:pPr>
          </w:p>
        </w:tc>
      </w:tr>
      <w:tr w:rsidR="00CB6D37" w:rsidRPr="00404D2A" w14:paraId="231EA6F8" w14:textId="77777777" w:rsidTr="00746B17">
        <w:trPr>
          <w:trHeight w:val="242"/>
        </w:trPr>
        <w:tc>
          <w:tcPr>
            <w:tcW w:w="1170" w:type="dxa"/>
          </w:tcPr>
          <w:p w14:paraId="1305435F" w14:textId="77777777" w:rsidR="00461087" w:rsidRPr="00404D2A" w:rsidRDefault="00461087" w:rsidP="00746B17">
            <w:pPr>
              <w:rPr>
                <w:rFonts w:ascii="Times New Roman" w:hAnsi="Times New Roman"/>
                <w:color w:val="000000" w:themeColor="text1"/>
                <w:sz w:val="24"/>
              </w:rPr>
            </w:pPr>
          </w:p>
        </w:tc>
        <w:tc>
          <w:tcPr>
            <w:tcW w:w="5130" w:type="dxa"/>
          </w:tcPr>
          <w:p w14:paraId="4BF64D0E" w14:textId="77777777" w:rsidR="00461087" w:rsidRPr="00404D2A" w:rsidRDefault="00461087" w:rsidP="00746B17">
            <w:pPr>
              <w:rPr>
                <w:rFonts w:ascii="Times New Roman" w:hAnsi="Times New Roman"/>
                <w:color w:val="000000" w:themeColor="text1"/>
                <w:sz w:val="24"/>
              </w:rPr>
            </w:pPr>
          </w:p>
        </w:tc>
        <w:tc>
          <w:tcPr>
            <w:tcW w:w="1800" w:type="dxa"/>
          </w:tcPr>
          <w:p w14:paraId="42F6FF1B" w14:textId="77777777" w:rsidR="00461087" w:rsidRPr="00404D2A" w:rsidRDefault="00461087" w:rsidP="00746B17">
            <w:pPr>
              <w:rPr>
                <w:rFonts w:ascii="Times New Roman" w:hAnsi="Times New Roman"/>
                <w:color w:val="000000" w:themeColor="text1"/>
                <w:sz w:val="24"/>
              </w:rPr>
            </w:pPr>
          </w:p>
        </w:tc>
        <w:tc>
          <w:tcPr>
            <w:tcW w:w="1800" w:type="dxa"/>
          </w:tcPr>
          <w:p w14:paraId="18A593AA" w14:textId="77777777" w:rsidR="00461087" w:rsidRPr="00404D2A" w:rsidRDefault="00461087" w:rsidP="00746B17">
            <w:pPr>
              <w:rPr>
                <w:rFonts w:ascii="Times New Roman" w:hAnsi="Times New Roman"/>
                <w:color w:val="000000" w:themeColor="text1"/>
                <w:sz w:val="24"/>
              </w:rPr>
            </w:pPr>
          </w:p>
        </w:tc>
      </w:tr>
      <w:tr w:rsidR="00CB6D37" w:rsidRPr="00404D2A" w14:paraId="063256E8" w14:textId="77777777" w:rsidTr="00746B17">
        <w:trPr>
          <w:trHeight w:val="242"/>
        </w:trPr>
        <w:tc>
          <w:tcPr>
            <w:tcW w:w="1170" w:type="dxa"/>
          </w:tcPr>
          <w:p w14:paraId="69F83323" w14:textId="77777777" w:rsidR="00461087" w:rsidRPr="00404D2A" w:rsidRDefault="00461087" w:rsidP="00746B17">
            <w:pPr>
              <w:rPr>
                <w:rFonts w:ascii="Times New Roman" w:hAnsi="Times New Roman"/>
                <w:color w:val="000000" w:themeColor="text1"/>
                <w:sz w:val="24"/>
              </w:rPr>
            </w:pPr>
          </w:p>
        </w:tc>
        <w:tc>
          <w:tcPr>
            <w:tcW w:w="5130" w:type="dxa"/>
          </w:tcPr>
          <w:p w14:paraId="71CEA4A5" w14:textId="77777777" w:rsidR="00461087" w:rsidRPr="00404D2A" w:rsidRDefault="00461087" w:rsidP="00746B17">
            <w:pPr>
              <w:rPr>
                <w:rFonts w:ascii="Times New Roman" w:hAnsi="Times New Roman"/>
                <w:color w:val="000000" w:themeColor="text1"/>
                <w:sz w:val="24"/>
              </w:rPr>
            </w:pPr>
          </w:p>
        </w:tc>
        <w:tc>
          <w:tcPr>
            <w:tcW w:w="1800" w:type="dxa"/>
          </w:tcPr>
          <w:p w14:paraId="1F8F5377" w14:textId="77777777" w:rsidR="00461087" w:rsidRPr="00404D2A" w:rsidRDefault="00461087" w:rsidP="00746B17">
            <w:pPr>
              <w:rPr>
                <w:rFonts w:ascii="Times New Roman" w:hAnsi="Times New Roman"/>
                <w:color w:val="000000" w:themeColor="text1"/>
                <w:sz w:val="24"/>
              </w:rPr>
            </w:pPr>
          </w:p>
        </w:tc>
        <w:tc>
          <w:tcPr>
            <w:tcW w:w="1800" w:type="dxa"/>
          </w:tcPr>
          <w:p w14:paraId="5881CA14" w14:textId="77777777" w:rsidR="00461087" w:rsidRPr="00404D2A" w:rsidRDefault="00461087" w:rsidP="00746B17">
            <w:pPr>
              <w:rPr>
                <w:rFonts w:ascii="Times New Roman" w:hAnsi="Times New Roman"/>
                <w:color w:val="000000" w:themeColor="text1"/>
                <w:sz w:val="24"/>
              </w:rPr>
            </w:pPr>
          </w:p>
        </w:tc>
      </w:tr>
      <w:tr w:rsidR="00CB6D37" w:rsidRPr="00404D2A" w14:paraId="70D17770" w14:textId="77777777" w:rsidTr="00746B17">
        <w:trPr>
          <w:trHeight w:val="242"/>
        </w:trPr>
        <w:tc>
          <w:tcPr>
            <w:tcW w:w="1170" w:type="dxa"/>
          </w:tcPr>
          <w:p w14:paraId="543CBC80" w14:textId="77777777" w:rsidR="00461087" w:rsidRPr="00404D2A" w:rsidRDefault="00461087" w:rsidP="00746B17">
            <w:pPr>
              <w:rPr>
                <w:rFonts w:ascii="Times New Roman" w:hAnsi="Times New Roman"/>
                <w:color w:val="000000" w:themeColor="text1"/>
                <w:sz w:val="24"/>
              </w:rPr>
            </w:pPr>
          </w:p>
        </w:tc>
        <w:tc>
          <w:tcPr>
            <w:tcW w:w="5130" w:type="dxa"/>
          </w:tcPr>
          <w:p w14:paraId="39185983" w14:textId="77777777" w:rsidR="00461087" w:rsidRPr="00404D2A" w:rsidRDefault="00461087" w:rsidP="00746B17">
            <w:pPr>
              <w:rPr>
                <w:rFonts w:ascii="Times New Roman" w:hAnsi="Times New Roman"/>
                <w:color w:val="000000" w:themeColor="text1"/>
                <w:sz w:val="24"/>
              </w:rPr>
            </w:pPr>
          </w:p>
        </w:tc>
        <w:tc>
          <w:tcPr>
            <w:tcW w:w="1800" w:type="dxa"/>
          </w:tcPr>
          <w:p w14:paraId="762EB65A" w14:textId="77777777" w:rsidR="00461087" w:rsidRPr="00404D2A" w:rsidRDefault="00461087" w:rsidP="00746B17">
            <w:pPr>
              <w:rPr>
                <w:rFonts w:ascii="Times New Roman" w:hAnsi="Times New Roman"/>
                <w:color w:val="000000" w:themeColor="text1"/>
                <w:sz w:val="24"/>
              </w:rPr>
            </w:pPr>
          </w:p>
        </w:tc>
        <w:tc>
          <w:tcPr>
            <w:tcW w:w="1800" w:type="dxa"/>
          </w:tcPr>
          <w:p w14:paraId="79168AA3" w14:textId="77777777" w:rsidR="00461087" w:rsidRPr="00404D2A" w:rsidRDefault="00461087" w:rsidP="00746B17">
            <w:pPr>
              <w:rPr>
                <w:rFonts w:ascii="Times New Roman" w:hAnsi="Times New Roman"/>
                <w:color w:val="000000" w:themeColor="text1"/>
                <w:sz w:val="24"/>
              </w:rPr>
            </w:pPr>
          </w:p>
        </w:tc>
      </w:tr>
      <w:tr w:rsidR="00CB6D37" w:rsidRPr="00404D2A" w14:paraId="6483D492" w14:textId="77777777" w:rsidTr="00746B17">
        <w:trPr>
          <w:trHeight w:val="242"/>
        </w:trPr>
        <w:tc>
          <w:tcPr>
            <w:tcW w:w="1170" w:type="dxa"/>
          </w:tcPr>
          <w:p w14:paraId="2EDFF701" w14:textId="77777777" w:rsidR="00461087" w:rsidRPr="00404D2A" w:rsidRDefault="00461087" w:rsidP="00746B17">
            <w:pPr>
              <w:rPr>
                <w:rFonts w:ascii="Times New Roman" w:hAnsi="Times New Roman"/>
                <w:color w:val="000000" w:themeColor="text1"/>
                <w:sz w:val="24"/>
              </w:rPr>
            </w:pPr>
          </w:p>
        </w:tc>
        <w:tc>
          <w:tcPr>
            <w:tcW w:w="5130" w:type="dxa"/>
          </w:tcPr>
          <w:p w14:paraId="6113A9D1" w14:textId="77777777" w:rsidR="00461087" w:rsidRPr="00404D2A" w:rsidRDefault="00461087" w:rsidP="00746B17">
            <w:pPr>
              <w:rPr>
                <w:rFonts w:ascii="Times New Roman" w:hAnsi="Times New Roman"/>
                <w:color w:val="000000" w:themeColor="text1"/>
                <w:sz w:val="24"/>
              </w:rPr>
            </w:pPr>
          </w:p>
        </w:tc>
        <w:tc>
          <w:tcPr>
            <w:tcW w:w="1800" w:type="dxa"/>
          </w:tcPr>
          <w:p w14:paraId="4A66A991" w14:textId="77777777" w:rsidR="00461087" w:rsidRPr="00404D2A" w:rsidRDefault="00461087" w:rsidP="00746B17">
            <w:pPr>
              <w:rPr>
                <w:rFonts w:ascii="Times New Roman" w:hAnsi="Times New Roman"/>
                <w:color w:val="000000" w:themeColor="text1"/>
                <w:sz w:val="24"/>
              </w:rPr>
            </w:pPr>
          </w:p>
        </w:tc>
        <w:tc>
          <w:tcPr>
            <w:tcW w:w="1800" w:type="dxa"/>
          </w:tcPr>
          <w:p w14:paraId="5F83F611" w14:textId="77777777" w:rsidR="00461087" w:rsidRPr="00404D2A" w:rsidRDefault="00461087" w:rsidP="00746B17">
            <w:pPr>
              <w:rPr>
                <w:rFonts w:ascii="Times New Roman" w:hAnsi="Times New Roman"/>
                <w:color w:val="000000" w:themeColor="text1"/>
                <w:sz w:val="24"/>
              </w:rPr>
            </w:pPr>
          </w:p>
        </w:tc>
      </w:tr>
      <w:tr w:rsidR="00CB6D37" w:rsidRPr="00404D2A" w14:paraId="6E4B1F07" w14:textId="77777777" w:rsidTr="00746B17">
        <w:trPr>
          <w:trHeight w:val="242"/>
        </w:trPr>
        <w:tc>
          <w:tcPr>
            <w:tcW w:w="1170" w:type="dxa"/>
          </w:tcPr>
          <w:p w14:paraId="307EE28C" w14:textId="77777777" w:rsidR="00461087" w:rsidRPr="00404D2A" w:rsidRDefault="00461087" w:rsidP="00746B17">
            <w:pPr>
              <w:rPr>
                <w:rFonts w:ascii="Times New Roman" w:hAnsi="Times New Roman"/>
                <w:color w:val="000000" w:themeColor="text1"/>
                <w:sz w:val="24"/>
              </w:rPr>
            </w:pPr>
          </w:p>
        </w:tc>
        <w:tc>
          <w:tcPr>
            <w:tcW w:w="5130" w:type="dxa"/>
          </w:tcPr>
          <w:p w14:paraId="0EC5D1DB" w14:textId="77777777" w:rsidR="00461087" w:rsidRPr="00404D2A" w:rsidRDefault="00461087" w:rsidP="00746B17">
            <w:pPr>
              <w:rPr>
                <w:rFonts w:ascii="Times New Roman" w:hAnsi="Times New Roman"/>
                <w:color w:val="000000" w:themeColor="text1"/>
                <w:sz w:val="24"/>
              </w:rPr>
            </w:pPr>
          </w:p>
        </w:tc>
        <w:tc>
          <w:tcPr>
            <w:tcW w:w="1800" w:type="dxa"/>
          </w:tcPr>
          <w:p w14:paraId="56106C7D" w14:textId="77777777" w:rsidR="00461087" w:rsidRPr="00404D2A" w:rsidRDefault="00461087" w:rsidP="00746B17">
            <w:pPr>
              <w:rPr>
                <w:rFonts w:ascii="Times New Roman" w:hAnsi="Times New Roman"/>
                <w:color w:val="000000" w:themeColor="text1"/>
                <w:sz w:val="24"/>
              </w:rPr>
            </w:pPr>
          </w:p>
        </w:tc>
        <w:tc>
          <w:tcPr>
            <w:tcW w:w="1800" w:type="dxa"/>
          </w:tcPr>
          <w:p w14:paraId="4F1EDE83" w14:textId="77777777" w:rsidR="00461087" w:rsidRPr="00404D2A" w:rsidRDefault="00461087" w:rsidP="00746B17">
            <w:pPr>
              <w:rPr>
                <w:rFonts w:ascii="Times New Roman" w:hAnsi="Times New Roman"/>
                <w:color w:val="000000" w:themeColor="text1"/>
                <w:sz w:val="24"/>
              </w:rPr>
            </w:pPr>
          </w:p>
        </w:tc>
      </w:tr>
      <w:tr w:rsidR="00CB6D37" w:rsidRPr="00404D2A" w14:paraId="460AF351" w14:textId="77777777" w:rsidTr="00746B17">
        <w:trPr>
          <w:trHeight w:val="242"/>
        </w:trPr>
        <w:tc>
          <w:tcPr>
            <w:tcW w:w="1170" w:type="dxa"/>
          </w:tcPr>
          <w:p w14:paraId="52F24EC5" w14:textId="77777777" w:rsidR="00461087" w:rsidRPr="00404D2A" w:rsidRDefault="00461087" w:rsidP="00746B17">
            <w:pPr>
              <w:rPr>
                <w:rFonts w:ascii="Times New Roman" w:hAnsi="Times New Roman"/>
                <w:color w:val="000000" w:themeColor="text1"/>
                <w:sz w:val="24"/>
              </w:rPr>
            </w:pPr>
          </w:p>
        </w:tc>
        <w:tc>
          <w:tcPr>
            <w:tcW w:w="5130" w:type="dxa"/>
          </w:tcPr>
          <w:p w14:paraId="34C4C5E4" w14:textId="77777777" w:rsidR="00461087" w:rsidRPr="00404D2A" w:rsidRDefault="00461087" w:rsidP="00746B17">
            <w:pPr>
              <w:rPr>
                <w:rFonts w:ascii="Times New Roman" w:hAnsi="Times New Roman"/>
                <w:color w:val="000000" w:themeColor="text1"/>
                <w:sz w:val="24"/>
              </w:rPr>
            </w:pPr>
          </w:p>
        </w:tc>
        <w:tc>
          <w:tcPr>
            <w:tcW w:w="1800" w:type="dxa"/>
          </w:tcPr>
          <w:p w14:paraId="7BE88C00" w14:textId="77777777" w:rsidR="00461087" w:rsidRPr="00404D2A" w:rsidRDefault="00461087" w:rsidP="00746B17">
            <w:pPr>
              <w:rPr>
                <w:rFonts w:ascii="Times New Roman" w:hAnsi="Times New Roman"/>
                <w:color w:val="000000" w:themeColor="text1"/>
                <w:sz w:val="24"/>
              </w:rPr>
            </w:pPr>
          </w:p>
        </w:tc>
        <w:tc>
          <w:tcPr>
            <w:tcW w:w="1800" w:type="dxa"/>
          </w:tcPr>
          <w:p w14:paraId="234FC37A" w14:textId="77777777" w:rsidR="00461087" w:rsidRPr="00404D2A" w:rsidRDefault="00461087" w:rsidP="00746B17">
            <w:pPr>
              <w:rPr>
                <w:rFonts w:ascii="Times New Roman" w:hAnsi="Times New Roman"/>
                <w:color w:val="000000" w:themeColor="text1"/>
                <w:sz w:val="24"/>
              </w:rPr>
            </w:pPr>
          </w:p>
        </w:tc>
      </w:tr>
      <w:tr w:rsidR="00CB6D37" w:rsidRPr="00404D2A" w14:paraId="78345942" w14:textId="77777777" w:rsidTr="00746B17">
        <w:trPr>
          <w:trHeight w:val="242"/>
        </w:trPr>
        <w:tc>
          <w:tcPr>
            <w:tcW w:w="1170" w:type="dxa"/>
          </w:tcPr>
          <w:p w14:paraId="2D2535A8" w14:textId="77777777" w:rsidR="00461087" w:rsidRPr="00404D2A" w:rsidRDefault="00461087" w:rsidP="00746B17">
            <w:pPr>
              <w:rPr>
                <w:rFonts w:ascii="Times New Roman" w:hAnsi="Times New Roman"/>
                <w:color w:val="000000" w:themeColor="text1"/>
                <w:sz w:val="24"/>
              </w:rPr>
            </w:pPr>
          </w:p>
        </w:tc>
        <w:tc>
          <w:tcPr>
            <w:tcW w:w="5130" w:type="dxa"/>
          </w:tcPr>
          <w:p w14:paraId="07882F99" w14:textId="77777777" w:rsidR="00461087" w:rsidRPr="00404D2A" w:rsidRDefault="00461087" w:rsidP="00746B17">
            <w:pPr>
              <w:rPr>
                <w:rFonts w:ascii="Times New Roman" w:hAnsi="Times New Roman"/>
                <w:color w:val="000000" w:themeColor="text1"/>
                <w:sz w:val="24"/>
              </w:rPr>
            </w:pPr>
          </w:p>
        </w:tc>
        <w:tc>
          <w:tcPr>
            <w:tcW w:w="1800" w:type="dxa"/>
          </w:tcPr>
          <w:p w14:paraId="0E96B197" w14:textId="77777777" w:rsidR="00461087" w:rsidRPr="00404D2A" w:rsidRDefault="00461087" w:rsidP="00746B17">
            <w:pPr>
              <w:rPr>
                <w:rFonts w:ascii="Times New Roman" w:hAnsi="Times New Roman"/>
                <w:color w:val="000000" w:themeColor="text1"/>
                <w:sz w:val="24"/>
              </w:rPr>
            </w:pPr>
          </w:p>
        </w:tc>
        <w:tc>
          <w:tcPr>
            <w:tcW w:w="1800" w:type="dxa"/>
          </w:tcPr>
          <w:p w14:paraId="46279964" w14:textId="77777777" w:rsidR="00461087" w:rsidRPr="00404D2A" w:rsidRDefault="00461087" w:rsidP="00746B17">
            <w:pPr>
              <w:rPr>
                <w:rFonts w:ascii="Times New Roman" w:hAnsi="Times New Roman"/>
                <w:color w:val="000000" w:themeColor="text1"/>
                <w:sz w:val="24"/>
              </w:rPr>
            </w:pPr>
          </w:p>
        </w:tc>
      </w:tr>
      <w:tr w:rsidR="00CB6D37" w:rsidRPr="00404D2A" w14:paraId="52A49960" w14:textId="77777777" w:rsidTr="00746B17">
        <w:trPr>
          <w:trHeight w:val="242"/>
        </w:trPr>
        <w:tc>
          <w:tcPr>
            <w:tcW w:w="1170" w:type="dxa"/>
          </w:tcPr>
          <w:p w14:paraId="0B512135" w14:textId="77777777" w:rsidR="00461087" w:rsidRPr="00404D2A" w:rsidRDefault="00461087" w:rsidP="00746B17">
            <w:pPr>
              <w:rPr>
                <w:rFonts w:ascii="Times New Roman" w:hAnsi="Times New Roman"/>
                <w:color w:val="000000" w:themeColor="text1"/>
                <w:sz w:val="24"/>
              </w:rPr>
            </w:pPr>
          </w:p>
        </w:tc>
        <w:tc>
          <w:tcPr>
            <w:tcW w:w="5130" w:type="dxa"/>
          </w:tcPr>
          <w:p w14:paraId="427394D8" w14:textId="77777777" w:rsidR="00461087" w:rsidRPr="00404D2A" w:rsidRDefault="00461087" w:rsidP="00746B17">
            <w:pPr>
              <w:rPr>
                <w:rFonts w:ascii="Times New Roman" w:hAnsi="Times New Roman"/>
                <w:color w:val="000000" w:themeColor="text1"/>
                <w:sz w:val="24"/>
              </w:rPr>
            </w:pPr>
          </w:p>
        </w:tc>
        <w:tc>
          <w:tcPr>
            <w:tcW w:w="1800" w:type="dxa"/>
          </w:tcPr>
          <w:p w14:paraId="6721EAD9" w14:textId="77777777" w:rsidR="00461087" w:rsidRPr="00404D2A" w:rsidRDefault="00461087" w:rsidP="00746B17">
            <w:pPr>
              <w:rPr>
                <w:rFonts w:ascii="Times New Roman" w:hAnsi="Times New Roman"/>
                <w:color w:val="000000" w:themeColor="text1"/>
                <w:sz w:val="24"/>
              </w:rPr>
            </w:pPr>
          </w:p>
        </w:tc>
        <w:tc>
          <w:tcPr>
            <w:tcW w:w="1800" w:type="dxa"/>
          </w:tcPr>
          <w:p w14:paraId="1B3B7282" w14:textId="77777777" w:rsidR="00461087" w:rsidRPr="00404D2A" w:rsidRDefault="00461087" w:rsidP="00746B17">
            <w:pPr>
              <w:rPr>
                <w:rFonts w:ascii="Times New Roman" w:hAnsi="Times New Roman"/>
                <w:color w:val="000000" w:themeColor="text1"/>
                <w:sz w:val="24"/>
              </w:rPr>
            </w:pPr>
          </w:p>
        </w:tc>
      </w:tr>
      <w:tr w:rsidR="00CB6D37" w:rsidRPr="00404D2A" w14:paraId="49D1DDCE" w14:textId="77777777" w:rsidTr="00746B17">
        <w:trPr>
          <w:trHeight w:val="242"/>
        </w:trPr>
        <w:tc>
          <w:tcPr>
            <w:tcW w:w="1170" w:type="dxa"/>
          </w:tcPr>
          <w:p w14:paraId="0F9CE1E7" w14:textId="77777777" w:rsidR="00461087" w:rsidRPr="00404D2A" w:rsidRDefault="00461087" w:rsidP="00746B17">
            <w:pPr>
              <w:rPr>
                <w:rFonts w:ascii="Times New Roman" w:hAnsi="Times New Roman"/>
                <w:color w:val="000000" w:themeColor="text1"/>
                <w:sz w:val="24"/>
              </w:rPr>
            </w:pPr>
          </w:p>
        </w:tc>
        <w:tc>
          <w:tcPr>
            <w:tcW w:w="5130" w:type="dxa"/>
          </w:tcPr>
          <w:p w14:paraId="10930F39" w14:textId="77777777" w:rsidR="00461087" w:rsidRPr="00404D2A" w:rsidRDefault="00461087" w:rsidP="00746B17">
            <w:pPr>
              <w:rPr>
                <w:rFonts w:ascii="Times New Roman" w:hAnsi="Times New Roman"/>
                <w:color w:val="000000" w:themeColor="text1"/>
                <w:sz w:val="24"/>
              </w:rPr>
            </w:pPr>
          </w:p>
        </w:tc>
        <w:tc>
          <w:tcPr>
            <w:tcW w:w="1800" w:type="dxa"/>
          </w:tcPr>
          <w:p w14:paraId="74BBA8F0" w14:textId="77777777" w:rsidR="00461087" w:rsidRPr="00404D2A" w:rsidRDefault="00461087" w:rsidP="00746B17">
            <w:pPr>
              <w:rPr>
                <w:rFonts w:ascii="Times New Roman" w:hAnsi="Times New Roman"/>
                <w:color w:val="000000" w:themeColor="text1"/>
                <w:sz w:val="24"/>
              </w:rPr>
            </w:pPr>
          </w:p>
        </w:tc>
        <w:tc>
          <w:tcPr>
            <w:tcW w:w="1800" w:type="dxa"/>
          </w:tcPr>
          <w:p w14:paraId="5E4CF7F8" w14:textId="77777777" w:rsidR="00461087" w:rsidRPr="00404D2A" w:rsidRDefault="00461087" w:rsidP="00746B17">
            <w:pPr>
              <w:rPr>
                <w:rFonts w:ascii="Times New Roman" w:hAnsi="Times New Roman"/>
                <w:color w:val="000000" w:themeColor="text1"/>
                <w:sz w:val="24"/>
              </w:rPr>
            </w:pPr>
          </w:p>
        </w:tc>
      </w:tr>
      <w:tr w:rsidR="00CB6D37" w:rsidRPr="00404D2A" w14:paraId="36C6E9B9" w14:textId="77777777" w:rsidTr="00746B17">
        <w:trPr>
          <w:trHeight w:val="242"/>
        </w:trPr>
        <w:tc>
          <w:tcPr>
            <w:tcW w:w="1170" w:type="dxa"/>
          </w:tcPr>
          <w:p w14:paraId="1336F338" w14:textId="77777777" w:rsidR="00461087" w:rsidRPr="00404D2A" w:rsidRDefault="00461087" w:rsidP="00746B17">
            <w:pPr>
              <w:rPr>
                <w:rFonts w:ascii="Times New Roman" w:hAnsi="Times New Roman"/>
                <w:color w:val="000000" w:themeColor="text1"/>
                <w:sz w:val="24"/>
              </w:rPr>
            </w:pPr>
          </w:p>
        </w:tc>
        <w:tc>
          <w:tcPr>
            <w:tcW w:w="5130" w:type="dxa"/>
          </w:tcPr>
          <w:p w14:paraId="3E1D547B" w14:textId="77777777" w:rsidR="00461087" w:rsidRPr="00404D2A" w:rsidRDefault="00461087" w:rsidP="00746B17">
            <w:pPr>
              <w:rPr>
                <w:rFonts w:ascii="Times New Roman" w:hAnsi="Times New Roman"/>
                <w:color w:val="000000" w:themeColor="text1"/>
                <w:sz w:val="24"/>
              </w:rPr>
            </w:pPr>
          </w:p>
        </w:tc>
        <w:tc>
          <w:tcPr>
            <w:tcW w:w="1800" w:type="dxa"/>
          </w:tcPr>
          <w:p w14:paraId="063EC1D0" w14:textId="77777777" w:rsidR="00461087" w:rsidRPr="00404D2A" w:rsidRDefault="00461087" w:rsidP="00746B17">
            <w:pPr>
              <w:rPr>
                <w:rFonts w:ascii="Times New Roman" w:hAnsi="Times New Roman"/>
                <w:color w:val="000000" w:themeColor="text1"/>
                <w:sz w:val="24"/>
              </w:rPr>
            </w:pPr>
          </w:p>
        </w:tc>
        <w:tc>
          <w:tcPr>
            <w:tcW w:w="1800" w:type="dxa"/>
          </w:tcPr>
          <w:p w14:paraId="309DF4D9" w14:textId="77777777" w:rsidR="00461087" w:rsidRPr="00404D2A" w:rsidRDefault="00461087" w:rsidP="00746B17">
            <w:pPr>
              <w:rPr>
                <w:rFonts w:ascii="Times New Roman" w:hAnsi="Times New Roman"/>
                <w:color w:val="000000" w:themeColor="text1"/>
                <w:sz w:val="24"/>
              </w:rPr>
            </w:pPr>
          </w:p>
        </w:tc>
      </w:tr>
      <w:tr w:rsidR="00CB6D37" w:rsidRPr="00404D2A" w14:paraId="0972B666" w14:textId="77777777" w:rsidTr="00746B17">
        <w:trPr>
          <w:trHeight w:val="242"/>
        </w:trPr>
        <w:tc>
          <w:tcPr>
            <w:tcW w:w="1170" w:type="dxa"/>
          </w:tcPr>
          <w:p w14:paraId="08011D3A" w14:textId="77777777" w:rsidR="00461087" w:rsidRPr="00404D2A" w:rsidRDefault="00461087" w:rsidP="00746B17">
            <w:pPr>
              <w:rPr>
                <w:rFonts w:ascii="Times New Roman" w:hAnsi="Times New Roman"/>
                <w:color w:val="000000" w:themeColor="text1"/>
                <w:sz w:val="24"/>
              </w:rPr>
            </w:pPr>
          </w:p>
        </w:tc>
        <w:tc>
          <w:tcPr>
            <w:tcW w:w="5130" w:type="dxa"/>
          </w:tcPr>
          <w:p w14:paraId="2DCAE455" w14:textId="77777777" w:rsidR="00461087" w:rsidRPr="00404D2A" w:rsidRDefault="00461087" w:rsidP="00746B17">
            <w:pPr>
              <w:rPr>
                <w:rFonts w:ascii="Times New Roman" w:hAnsi="Times New Roman"/>
                <w:color w:val="000000" w:themeColor="text1"/>
                <w:sz w:val="24"/>
              </w:rPr>
            </w:pPr>
          </w:p>
        </w:tc>
        <w:tc>
          <w:tcPr>
            <w:tcW w:w="1800" w:type="dxa"/>
          </w:tcPr>
          <w:p w14:paraId="5BA65570" w14:textId="77777777" w:rsidR="00461087" w:rsidRPr="00404D2A" w:rsidRDefault="00461087" w:rsidP="00746B17">
            <w:pPr>
              <w:rPr>
                <w:rFonts w:ascii="Times New Roman" w:hAnsi="Times New Roman"/>
                <w:color w:val="000000" w:themeColor="text1"/>
                <w:sz w:val="24"/>
              </w:rPr>
            </w:pPr>
          </w:p>
        </w:tc>
        <w:tc>
          <w:tcPr>
            <w:tcW w:w="1800" w:type="dxa"/>
          </w:tcPr>
          <w:p w14:paraId="17288B3F" w14:textId="77777777" w:rsidR="00461087" w:rsidRPr="00404D2A" w:rsidRDefault="00461087" w:rsidP="00746B17">
            <w:pPr>
              <w:rPr>
                <w:rFonts w:ascii="Times New Roman" w:hAnsi="Times New Roman"/>
                <w:color w:val="000000" w:themeColor="text1"/>
                <w:sz w:val="24"/>
              </w:rPr>
            </w:pPr>
          </w:p>
        </w:tc>
      </w:tr>
      <w:tr w:rsidR="00CB6D37" w:rsidRPr="00404D2A" w14:paraId="4821EBCD" w14:textId="77777777" w:rsidTr="00746B17">
        <w:trPr>
          <w:trHeight w:val="242"/>
        </w:trPr>
        <w:tc>
          <w:tcPr>
            <w:tcW w:w="1170" w:type="dxa"/>
          </w:tcPr>
          <w:p w14:paraId="10CC179D" w14:textId="77777777" w:rsidR="00461087" w:rsidRPr="00404D2A" w:rsidRDefault="00461087" w:rsidP="00746B17">
            <w:pPr>
              <w:rPr>
                <w:rFonts w:ascii="Times New Roman" w:hAnsi="Times New Roman"/>
                <w:color w:val="000000" w:themeColor="text1"/>
                <w:sz w:val="24"/>
              </w:rPr>
            </w:pPr>
          </w:p>
        </w:tc>
        <w:tc>
          <w:tcPr>
            <w:tcW w:w="5130" w:type="dxa"/>
          </w:tcPr>
          <w:p w14:paraId="00B28A20" w14:textId="77777777" w:rsidR="00461087" w:rsidRPr="00404D2A" w:rsidRDefault="00461087" w:rsidP="00746B17">
            <w:pPr>
              <w:rPr>
                <w:rFonts w:ascii="Times New Roman" w:hAnsi="Times New Roman"/>
                <w:color w:val="000000" w:themeColor="text1"/>
                <w:sz w:val="24"/>
              </w:rPr>
            </w:pPr>
          </w:p>
        </w:tc>
        <w:tc>
          <w:tcPr>
            <w:tcW w:w="1800" w:type="dxa"/>
          </w:tcPr>
          <w:p w14:paraId="5C69A7EB" w14:textId="77777777" w:rsidR="00461087" w:rsidRPr="00404D2A" w:rsidRDefault="00461087" w:rsidP="00746B17">
            <w:pPr>
              <w:rPr>
                <w:rFonts w:ascii="Times New Roman" w:hAnsi="Times New Roman"/>
                <w:color w:val="000000" w:themeColor="text1"/>
                <w:sz w:val="24"/>
              </w:rPr>
            </w:pPr>
          </w:p>
        </w:tc>
        <w:tc>
          <w:tcPr>
            <w:tcW w:w="1800" w:type="dxa"/>
          </w:tcPr>
          <w:p w14:paraId="5C5BC859" w14:textId="77777777" w:rsidR="00461087" w:rsidRPr="00404D2A" w:rsidRDefault="00461087" w:rsidP="00746B17">
            <w:pPr>
              <w:rPr>
                <w:rFonts w:ascii="Times New Roman" w:hAnsi="Times New Roman"/>
                <w:color w:val="000000" w:themeColor="text1"/>
                <w:sz w:val="24"/>
              </w:rPr>
            </w:pPr>
          </w:p>
        </w:tc>
      </w:tr>
      <w:tr w:rsidR="00CB6D37" w:rsidRPr="00404D2A" w14:paraId="32079EF8" w14:textId="77777777" w:rsidTr="00746B17">
        <w:trPr>
          <w:trHeight w:val="242"/>
        </w:trPr>
        <w:tc>
          <w:tcPr>
            <w:tcW w:w="1170" w:type="dxa"/>
          </w:tcPr>
          <w:p w14:paraId="585FFFC6" w14:textId="77777777" w:rsidR="00461087" w:rsidRPr="00404D2A" w:rsidRDefault="00461087" w:rsidP="00746B17">
            <w:pPr>
              <w:rPr>
                <w:rFonts w:ascii="Times New Roman" w:hAnsi="Times New Roman"/>
                <w:color w:val="000000" w:themeColor="text1"/>
                <w:sz w:val="24"/>
              </w:rPr>
            </w:pPr>
          </w:p>
        </w:tc>
        <w:tc>
          <w:tcPr>
            <w:tcW w:w="5130" w:type="dxa"/>
          </w:tcPr>
          <w:p w14:paraId="75E422C5" w14:textId="77777777" w:rsidR="00461087" w:rsidRPr="00404D2A" w:rsidRDefault="00461087" w:rsidP="00746B17">
            <w:pPr>
              <w:rPr>
                <w:rFonts w:ascii="Times New Roman" w:hAnsi="Times New Roman"/>
                <w:color w:val="000000" w:themeColor="text1"/>
                <w:sz w:val="24"/>
              </w:rPr>
            </w:pPr>
          </w:p>
        </w:tc>
        <w:tc>
          <w:tcPr>
            <w:tcW w:w="1800" w:type="dxa"/>
          </w:tcPr>
          <w:p w14:paraId="4C16E995" w14:textId="77777777" w:rsidR="00461087" w:rsidRPr="00404D2A" w:rsidRDefault="00461087" w:rsidP="00746B17">
            <w:pPr>
              <w:rPr>
                <w:rFonts w:ascii="Times New Roman" w:hAnsi="Times New Roman"/>
                <w:color w:val="000000" w:themeColor="text1"/>
                <w:sz w:val="24"/>
              </w:rPr>
            </w:pPr>
          </w:p>
        </w:tc>
        <w:tc>
          <w:tcPr>
            <w:tcW w:w="1800" w:type="dxa"/>
          </w:tcPr>
          <w:p w14:paraId="260BE973" w14:textId="77777777" w:rsidR="00461087" w:rsidRPr="00404D2A" w:rsidRDefault="00461087" w:rsidP="00746B17">
            <w:pPr>
              <w:rPr>
                <w:rFonts w:ascii="Times New Roman" w:hAnsi="Times New Roman"/>
                <w:color w:val="000000" w:themeColor="text1"/>
                <w:sz w:val="24"/>
              </w:rPr>
            </w:pPr>
          </w:p>
        </w:tc>
      </w:tr>
      <w:tr w:rsidR="00CB6D37" w:rsidRPr="00404D2A" w14:paraId="758D50CC" w14:textId="77777777" w:rsidTr="00746B17">
        <w:trPr>
          <w:trHeight w:val="242"/>
        </w:trPr>
        <w:tc>
          <w:tcPr>
            <w:tcW w:w="1170" w:type="dxa"/>
          </w:tcPr>
          <w:p w14:paraId="696A60CA" w14:textId="77777777" w:rsidR="00461087" w:rsidRPr="00404D2A" w:rsidRDefault="00461087" w:rsidP="00746B17">
            <w:pPr>
              <w:rPr>
                <w:rFonts w:ascii="Times New Roman" w:hAnsi="Times New Roman"/>
                <w:color w:val="000000" w:themeColor="text1"/>
                <w:sz w:val="24"/>
              </w:rPr>
            </w:pPr>
          </w:p>
        </w:tc>
        <w:tc>
          <w:tcPr>
            <w:tcW w:w="5130" w:type="dxa"/>
          </w:tcPr>
          <w:p w14:paraId="31101746" w14:textId="77777777" w:rsidR="00461087" w:rsidRPr="00404D2A" w:rsidRDefault="00461087" w:rsidP="00746B17">
            <w:pPr>
              <w:rPr>
                <w:rFonts w:ascii="Times New Roman" w:hAnsi="Times New Roman"/>
                <w:color w:val="000000" w:themeColor="text1"/>
                <w:sz w:val="24"/>
              </w:rPr>
            </w:pPr>
          </w:p>
        </w:tc>
        <w:tc>
          <w:tcPr>
            <w:tcW w:w="1800" w:type="dxa"/>
          </w:tcPr>
          <w:p w14:paraId="5159B5DD" w14:textId="77777777" w:rsidR="00461087" w:rsidRPr="00404D2A" w:rsidRDefault="00461087" w:rsidP="00746B17">
            <w:pPr>
              <w:rPr>
                <w:rFonts w:ascii="Times New Roman" w:hAnsi="Times New Roman"/>
                <w:color w:val="000000" w:themeColor="text1"/>
                <w:sz w:val="24"/>
              </w:rPr>
            </w:pPr>
          </w:p>
        </w:tc>
        <w:tc>
          <w:tcPr>
            <w:tcW w:w="1800" w:type="dxa"/>
          </w:tcPr>
          <w:p w14:paraId="79A2CC87" w14:textId="77777777" w:rsidR="00461087" w:rsidRPr="00404D2A" w:rsidRDefault="00461087" w:rsidP="00746B17">
            <w:pPr>
              <w:rPr>
                <w:rFonts w:ascii="Times New Roman" w:hAnsi="Times New Roman"/>
                <w:color w:val="000000" w:themeColor="text1"/>
                <w:sz w:val="24"/>
              </w:rPr>
            </w:pPr>
          </w:p>
        </w:tc>
      </w:tr>
      <w:tr w:rsidR="00CB6D37" w:rsidRPr="00404D2A" w14:paraId="00ACABF3" w14:textId="77777777" w:rsidTr="00746B17">
        <w:trPr>
          <w:trHeight w:val="242"/>
        </w:trPr>
        <w:tc>
          <w:tcPr>
            <w:tcW w:w="1170" w:type="dxa"/>
          </w:tcPr>
          <w:p w14:paraId="4961A8C1" w14:textId="77777777" w:rsidR="00461087" w:rsidRPr="00404D2A" w:rsidRDefault="00461087" w:rsidP="00746B17">
            <w:pPr>
              <w:rPr>
                <w:rFonts w:ascii="Times New Roman" w:hAnsi="Times New Roman"/>
                <w:color w:val="000000" w:themeColor="text1"/>
                <w:sz w:val="24"/>
              </w:rPr>
            </w:pPr>
          </w:p>
        </w:tc>
        <w:tc>
          <w:tcPr>
            <w:tcW w:w="5130" w:type="dxa"/>
          </w:tcPr>
          <w:p w14:paraId="4293DDB0" w14:textId="77777777" w:rsidR="00461087" w:rsidRPr="00404D2A" w:rsidRDefault="00461087" w:rsidP="00746B17">
            <w:pPr>
              <w:rPr>
                <w:rFonts w:ascii="Times New Roman" w:hAnsi="Times New Roman"/>
                <w:color w:val="000000" w:themeColor="text1"/>
                <w:sz w:val="24"/>
              </w:rPr>
            </w:pPr>
          </w:p>
        </w:tc>
        <w:tc>
          <w:tcPr>
            <w:tcW w:w="1800" w:type="dxa"/>
          </w:tcPr>
          <w:p w14:paraId="3DAC8028" w14:textId="77777777" w:rsidR="00461087" w:rsidRPr="00404D2A" w:rsidRDefault="00461087" w:rsidP="00746B17">
            <w:pPr>
              <w:rPr>
                <w:rFonts w:ascii="Times New Roman" w:hAnsi="Times New Roman"/>
                <w:color w:val="000000" w:themeColor="text1"/>
                <w:sz w:val="24"/>
              </w:rPr>
            </w:pPr>
          </w:p>
        </w:tc>
        <w:tc>
          <w:tcPr>
            <w:tcW w:w="1800" w:type="dxa"/>
          </w:tcPr>
          <w:p w14:paraId="1DBD427E" w14:textId="77777777" w:rsidR="00461087" w:rsidRPr="00404D2A" w:rsidRDefault="00461087" w:rsidP="00746B17">
            <w:pPr>
              <w:rPr>
                <w:rFonts w:ascii="Times New Roman" w:hAnsi="Times New Roman"/>
                <w:color w:val="000000" w:themeColor="text1"/>
                <w:sz w:val="24"/>
              </w:rPr>
            </w:pPr>
          </w:p>
        </w:tc>
      </w:tr>
      <w:tr w:rsidR="00CB6D37" w:rsidRPr="00404D2A" w14:paraId="7B295F95" w14:textId="77777777" w:rsidTr="00746B17">
        <w:trPr>
          <w:trHeight w:val="242"/>
        </w:trPr>
        <w:tc>
          <w:tcPr>
            <w:tcW w:w="1170" w:type="dxa"/>
          </w:tcPr>
          <w:p w14:paraId="7B4D4A63" w14:textId="77777777" w:rsidR="00461087" w:rsidRPr="00404D2A" w:rsidRDefault="00461087" w:rsidP="00746B17">
            <w:pPr>
              <w:rPr>
                <w:rFonts w:ascii="Times New Roman" w:hAnsi="Times New Roman"/>
                <w:color w:val="000000" w:themeColor="text1"/>
                <w:sz w:val="24"/>
              </w:rPr>
            </w:pPr>
          </w:p>
        </w:tc>
        <w:tc>
          <w:tcPr>
            <w:tcW w:w="5130" w:type="dxa"/>
          </w:tcPr>
          <w:p w14:paraId="5F2BB23F" w14:textId="77777777" w:rsidR="00461087" w:rsidRPr="00404D2A" w:rsidRDefault="00461087" w:rsidP="00746B17">
            <w:pPr>
              <w:rPr>
                <w:rFonts w:ascii="Times New Roman" w:hAnsi="Times New Roman"/>
                <w:color w:val="000000" w:themeColor="text1"/>
                <w:sz w:val="24"/>
              </w:rPr>
            </w:pPr>
          </w:p>
        </w:tc>
        <w:tc>
          <w:tcPr>
            <w:tcW w:w="1800" w:type="dxa"/>
          </w:tcPr>
          <w:p w14:paraId="2A62110D" w14:textId="77777777" w:rsidR="00461087" w:rsidRPr="00404D2A" w:rsidRDefault="00461087" w:rsidP="00746B17">
            <w:pPr>
              <w:rPr>
                <w:rFonts w:ascii="Times New Roman" w:hAnsi="Times New Roman"/>
                <w:color w:val="000000" w:themeColor="text1"/>
                <w:sz w:val="24"/>
              </w:rPr>
            </w:pPr>
          </w:p>
        </w:tc>
        <w:tc>
          <w:tcPr>
            <w:tcW w:w="1800" w:type="dxa"/>
          </w:tcPr>
          <w:p w14:paraId="0F34E45C" w14:textId="77777777" w:rsidR="00461087" w:rsidRPr="00404D2A" w:rsidRDefault="00461087" w:rsidP="00746B17">
            <w:pPr>
              <w:rPr>
                <w:rFonts w:ascii="Times New Roman" w:hAnsi="Times New Roman"/>
                <w:color w:val="000000" w:themeColor="text1"/>
                <w:sz w:val="24"/>
              </w:rPr>
            </w:pPr>
          </w:p>
        </w:tc>
      </w:tr>
      <w:tr w:rsidR="00CB6D37" w:rsidRPr="00404D2A" w14:paraId="7F8305E4" w14:textId="77777777" w:rsidTr="00746B17">
        <w:trPr>
          <w:trHeight w:val="242"/>
        </w:trPr>
        <w:tc>
          <w:tcPr>
            <w:tcW w:w="1170" w:type="dxa"/>
          </w:tcPr>
          <w:p w14:paraId="7D44BFE0" w14:textId="77777777" w:rsidR="00461087" w:rsidRPr="00404D2A" w:rsidRDefault="00461087" w:rsidP="00746B17">
            <w:pPr>
              <w:rPr>
                <w:rFonts w:ascii="Times New Roman" w:hAnsi="Times New Roman"/>
                <w:color w:val="000000" w:themeColor="text1"/>
                <w:sz w:val="24"/>
              </w:rPr>
            </w:pPr>
          </w:p>
        </w:tc>
        <w:tc>
          <w:tcPr>
            <w:tcW w:w="5130" w:type="dxa"/>
          </w:tcPr>
          <w:p w14:paraId="5181F22E" w14:textId="77777777" w:rsidR="00461087" w:rsidRPr="00404D2A" w:rsidRDefault="00461087" w:rsidP="00746B17">
            <w:pPr>
              <w:rPr>
                <w:rFonts w:ascii="Times New Roman" w:hAnsi="Times New Roman"/>
                <w:color w:val="000000" w:themeColor="text1"/>
                <w:sz w:val="24"/>
              </w:rPr>
            </w:pPr>
          </w:p>
        </w:tc>
        <w:tc>
          <w:tcPr>
            <w:tcW w:w="1800" w:type="dxa"/>
          </w:tcPr>
          <w:p w14:paraId="0134A7A8" w14:textId="77777777" w:rsidR="00461087" w:rsidRPr="00404D2A" w:rsidRDefault="00461087" w:rsidP="00746B17">
            <w:pPr>
              <w:rPr>
                <w:rFonts w:ascii="Times New Roman" w:hAnsi="Times New Roman"/>
                <w:color w:val="000000" w:themeColor="text1"/>
                <w:sz w:val="24"/>
              </w:rPr>
            </w:pPr>
          </w:p>
        </w:tc>
        <w:tc>
          <w:tcPr>
            <w:tcW w:w="1800" w:type="dxa"/>
          </w:tcPr>
          <w:p w14:paraId="5C107C72" w14:textId="77777777" w:rsidR="00461087" w:rsidRPr="00404D2A" w:rsidRDefault="00461087" w:rsidP="00746B17">
            <w:pPr>
              <w:rPr>
                <w:rFonts w:ascii="Times New Roman" w:hAnsi="Times New Roman"/>
                <w:color w:val="000000" w:themeColor="text1"/>
                <w:sz w:val="24"/>
              </w:rPr>
            </w:pPr>
          </w:p>
        </w:tc>
      </w:tr>
      <w:tr w:rsidR="00CB6D37" w:rsidRPr="00404D2A" w14:paraId="0376708F" w14:textId="77777777" w:rsidTr="00746B17">
        <w:trPr>
          <w:trHeight w:val="242"/>
        </w:trPr>
        <w:tc>
          <w:tcPr>
            <w:tcW w:w="1170" w:type="dxa"/>
          </w:tcPr>
          <w:p w14:paraId="6085F762" w14:textId="77777777" w:rsidR="00461087" w:rsidRPr="00404D2A" w:rsidRDefault="00461087" w:rsidP="00746B17">
            <w:pPr>
              <w:rPr>
                <w:rFonts w:ascii="Times New Roman" w:hAnsi="Times New Roman"/>
                <w:color w:val="000000" w:themeColor="text1"/>
                <w:sz w:val="24"/>
              </w:rPr>
            </w:pPr>
          </w:p>
        </w:tc>
        <w:tc>
          <w:tcPr>
            <w:tcW w:w="5130" w:type="dxa"/>
          </w:tcPr>
          <w:p w14:paraId="0E7058AD" w14:textId="77777777" w:rsidR="00461087" w:rsidRPr="00404D2A" w:rsidRDefault="00461087" w:rsidP="00746B17">
            <w:pPr>
              <w:rPr>
                <w:rFonts w:ascii="Times New Roman" w:hAnsi="Times New Roman"/>
                <w:color w:val="000000" w:themeColor="text1"/>
                <w:sz w:val="24"/>
              </w:rPr>
            </w:pPr>
          </w:p>
        </w:tc>
        <w:tc>
          <w:tcPr>
            <w:tcW w:w="1800" w:type="dxa"/>
          </w:tcPr>
          <w:p w14:paraId="070691CF" w14:textId="77777777" w:rsidR="00461087" w:rsidRPr="00404D2A" w:rsidRDefault="00461087" w:rsidP="00746B17">
            <w:pPr>
              <w:rPr>
                <w:rFonts w:ascii="Times New Roman" w:hAnsi="Times New Roman"/>
                <w:color w:val="000000" w:themeColor="text1"/>
                <w:sz w:val="24"/>
              </w:rPr>
            </w:pPr>
          </w:p>
        </w:tc>
        <w:tc>
          <w:tcPr>
            <w:tcW w:w="1800" w:type="dxa"/>
          </w:tcPr>
          <w:p w14:paraId="22146514" w14:textId="77777777" w:rsidR="00461087" w:rsidRPr="00404D2A" w:rsidRDefault="00461087" w:rsidP="00746B17">
            <w:pPr>
              <w:rPr>
                <w:rFonts w:ascii="Times New Roman" w:hAnsi="Times New Roman"/>
                <w:color w:val="000000" w:themeColor="text1"/>
                <w:sz w:val="24"/>
              </w:rPr>
            </w:pPr>
          </w:p>
        </w:tc>
      </w:tr>
      <w:tr w:rsidR="00CB6D37" w:rsidRPr="00404D2A" w14:paraId="68A884E7" w14:textId="77777777" w:rsidTr="00746B17">
        <w:trPr>
          <w:trHeight w:val="242"/>
        </w:trPr>
        <w:tc>
          <w:tcPr>
            <w:tcW w:w="1170" w:type="dxa"/>
          </w:tcPr>
          <w:p w14:paraId="71C8CB94" w14:textId="77777777" w:rsidR="00461087" w:rsidRPr="00404D2A" w:rsidRDefault="00461087" w:rsidP="00746B17">
            <w:pPr>
              <w:rPr>
                <w:rFonts w:ascii="Times New Roman" w:hAnsi="Times New Roman"/>
                <w:color w:val="000000" w:themeColor="text1"/>
                <w:sz w:val="24"/>
              </w:rPr>
            </w:pPr>
          </w:p>
        </w:tc>
        <w:tc>
          <w:tcPr>
            <w:tcW w:w="5130" w:type="dxa"/>
          </w:tcPr>
          <w:p w14:paraId="3F36DE5B" w14:textId="77777777" w:rsidR="00461087" w:rsidRPr="00404D2A" w:rsidRDefault="00461087" w:rsidP="00746B17">
            <w:pPr>
              <w:rPr>
                <w:rFonts w:ascii="Times New Roman" w:hAnsi="Times New Roman"/>
                <w:color w:val="000000" w:themeColor="text1"/>
                <w:sz w:val="24"/>
              </w:rPr>
            </w:pPr>
          </w:p>
        </w:tc>
        <w:tc>
          <w:tcPr>
            <w:tcW w:w="1800" w:type="dxa"/>
          </w:tcPr>
          <w:p w14:paraId="36FD30FC" w14:textId="77777777" w:rsidR="00461087" w:rsidRPr="00404D2A" w:rsidRDefault="00461087" w:rsidP="00746B17">
            <w:pPr>
              <w:rPr>
                <w:rFonts w:ascii="Times New Roman" w:hAnsi="Times New Roman"/>
                <w:color w:val="000000" w:themeColor="text1"/>
                <w:sz w:val="24"/>
              </w:rPr>
            </w:pPr>
          </w:p>
        </w:tc>
        <w:tc>
          <w:tcPr>
            <w:tcW w:w="1800" w:type="dxa"/>
          </w:tcPr>
          <w:p w14:paraId="2A4D0AEA" w14:textId="77777777" w:rsidR="00461087" w:rsidRPr="00404D2A" w:rsidRDefault="00461087" w:rsidP="00746B17">
            <w:pPr>
              <w:rPr>
                <w:rFonts w:ascii="Times New Roman" w:hAnsi="Times New Roman"/>
                <w:color w:val="000000" w:themeColor="text1"/>
                <w:sz w:val="24"/>
              </w:rPr>
            </w:pPr>
          </w:p>
        </w:tc>
      </w:tr>
      <w:tr w:rsidR="00CB6D37" w:rsidRPr="00404D2A" w14:paraId="62FC01E4" w14:textId="77777777" w:rsidTr="00746B17">
        <w:trPr>
          <w:trHeight w:val="242"/>
        </w:trPr>
        <w:tc>
          <w:tcPr>
            <w:tcW w:w="1170" w:type="dxa"/>
          </w:tcPr>
          <w:p w14:paraId="23FF8037" w14:textId="77777777" w:rsidR="00461087" w:rsidRPr="00404D2A" w:rsidRDefault="00461087" w:rsidP="00746B17">
            <w:pPr>
              <w:rPr>
                <w:rFonts w:ascii="Times New Roman" w:hAnsi="Times New Roman"/>
                <w:color w:val="000000" w:themeColor="text1"/>
                <w:sz w:val="24"/>
              </w:rPr>
            </w:pPr>
          </w:p>
        </w:tc>
        <w:tc>
          <w:tcPr>
            <w:tcW w:w="5130" w:type="dxa"/>
          </w:tcPr>
          <w:p w14:paraId="1BE67FD8" w14:textId="77777777" w:rsidR="00461087" w:rsidRPr="00404D2A" w:rsidRDefault="00461087" w:rsidP="00746B17">
            <w:pPr>
              <w:rPr>
                <w:rFonts w:ascii="Times New Roman" w:hAnsi="Times New Roman"/>
                <w:color w:val="000000" w:themeColor="text1"/>
                <w:sz w:val="24"/>
              </w:rPr>
            </w:pPr>
          </w:p>
        </w:tc>
        <w:tc>
          <w:tcPr>
            <w:tcW w:w="1800" w:type="dxa"/>
          </w:tcPr>
          <w:p w14:paraId="74C34E58" w14:textId="77777777" w:rsidR="00461087" w:rsidRPr="00404D2A" w:rsidRDefault="00461087" w:rsidP="00746B17">
            <w:pPr>
              <w:rPr>
                <w:rFonts w:ascii="Times New Roman" w:hAnsi="Times New Roman"/>
                <w:color w:val="000000" w:themeColor="text1"/>
                <w:sz w:val="24"/>
              </w:rPr>
            </w:pPr>
          </w:p>
        </w:tc>
        <w:tc>
          <w:tcPr>
            <w:tcW w:w="1800" w:type="dxa"/>
          </w:tcPr>
          <w:p w14:paraId="03A16DC0" w14:textId="77777777" w:rsidR="00461087" w:rsidRPr="00404D2A" w:rsidRDefault="00461087" w:rsidP="00746B17">
            <w:pPr>
              <w:rPr>
                <w:rFonts w:ascii="Times New Roman" w:hAnsi="Times New Roman"/>
                <w:color w:val="000000" w:themeColor="text1"/>
                <w:sz w:val="24"/>
              </w:rPr>
            </w:pPr>
          </w:p>
        </w:tc>
      </w:tr>
      <w:tr w:rsidR="00CB6D37" w:rsidRPr="00404D2A" w14:paraId="02BBBCDC" w14:textId="77777777" w:rsidTr="00746B17">
        <w:trPr>
          <w:trHeight w:val="242"/>
        </w:trPr>
        <w:tc>
          <w:tcPr>
            <w:tcW w:w="1170" w:type="dxa"/>
          </w:tcPr>
          <w:p w14:paraId="78E168EF" w14:textId="77777777" w:rsidR="00461087" w:rsidRPr="00404D2A" w:rsidRDefault="00461087" w:rsidP="00746B17">
            <w:pPr>
              <w:rPr>
                <w:rFonts w:ascii="Times New Roman" w:hAnsi="Times New Roman"/>
                <w:color w:val="000000" w:themeColor="text1"/>
                <w:sz w:val="24"/>
              </w:rPr>
            </w:pPr>
          </w:p>
        </w:tc>
        <w:tc>
          <w:tcPr>
            <w:tcW w:w="5130" w:type="dxa"/>
          </w:tcPr>
          <w:p w14:paraId="7A83823F" w14:textId="77777777" w:rsidR="00461087" w:rsidRPr="00404D2A" w:rsidRDefault="00461087" w:rsidP="00746B17">
            <w:pPr>
              <w:rPr>
                <w:rFonts w:ascii="Times New Roman" w:hAnsi="Times New Roman"/>
                <w:color w:val="000000" w:themeColor="text1"/>
                <w:sz w:val="24"/>
              </w:rPr>
            </w:pPr>
          </w:p>
        </w:tc>
        <w:tc>
          <w:tcPr>
            <w:tcW w:w="1800" w:type="dxa"/>
          </w:tcPr>
          <w:p w14:paraId="22289A9B" w14:textId="77777777" w:rsidR="00461087" w:rsidRPr="00404D2A" w:rsidRDefault="00461087" w:rsidP="00746B17">
            <w:pPr>
              <w:rPr>
                <w:rFonts w:ascii="Times New Roman" w:hAnsi="Times New Roman"/>
                <w:color w:val="000000" w:themeColor="text1"/>
                <w:sz w:val="24"/>
              </w:rPr>
            </w:pPr>
          </w:p>
        </w:tc>
        <w:tc>
          <w:tcPr>
            <w:tcW w:w="1800" w:type="dxa"/>
          </w:tcPr>
          <w:p w14:paraId="0ABFFF8F" w14:textId="77777777" w:rsidR="00461087" w:rsidRPr="00404D2A" w:rsidRDefault="00461087" w:rsidP="00746B17">
            <w:pPr>
              <w:rPr>
                <w:rFonts w:ascii="Times New Roman" w:hAnsi="Times New Roman"/>
                <w:color w:val="000000" w:themeColor="text1"/>
                <w:sz w:val="24"/>
              </w:rPr>
            </w:pPr>
          </w:p>
        </w:tc>
      </w:tr>
      <w:tr w:rsidR="00CB6D37" w:rsidRPr="00404D2A" w14:paraId="14E5DAB1" w14:textId="77777777" w:rsidTr="00746B17">
        <w:trPr>
          <w:trHeight w:val="242"/>
        </w:trPr>
        <w:tc>
          <w:tcPr>
            <w:tcW w:w="1170" w:type="dxa"/>
          </w:tcPr>
          <w:p w14:paraId="77490854" w14:textId="77777777" w:rsidR="00461087" w:rsidRPr="00404D2A" w:rsidRDefault="00461087" w:rsidP="00746B17">
            <w:pPr>
              <w:rPr>
                <w:rFonts w:ascii="Times New Roman" w:hAnsi="Times New Roman"/>
                <w:color w:val="000000" w:themeColor="text1"/>
                <w:sz w:val="24"/>
              </w:rPr>
            </w:pPr>
          </w:p>
        </w:tc>
        <w:tc>
          <w:tcPr>
            <w:tcW w:w="5130" w:type="dxa"/>
          </w:tcPr>
          <w:p w14:paraId="47D17880" w14:textId="77777777" w:rsidR="00461087" w:rsidRPr="00404D2A" w:rsidRDefault="00461087" w:rsidP="00746B17">
            <w:pPr>
              <w:rPr>
                <w:rFonts w:ascii="Times New Roman" w:hAnsi="Times New Roman"/>
                <w:color w:val="000000" w:themeColor="text1"/>
                <w:sz w:val="24"/>
              </w:rPr>
            </w:pPr>
          </w:p>
        </w:tc>
        <w:tc>
          <w:tcPr>
            <w:tcW w:w="1800" w:type="dxa"/>
          </w:tcPr>
          <w:p w14:paraId="4A08AC54" w14:textId="77777777" w:rsidR="00461087" w:rsidRPr="00404D2A" w:rsidRDefault="00461087" w:rsidP="00746B17">
            <w:pPr>
              <w:rPr>
                <w:rFonts w:ascii="Times New Roman" w:hAnsi="Times New Roman"/>
                <w:color w:val="000000" w:themeColor="text1"/>
                <w:sz w:val="24"/>
              </w:rPr>
            </w:pPr>
          </w:p>
        </w:tc>
        <w:tc>
          <w:tcPr>
            <w:tcW w:w="1800" w:type="dxa"/>
          </w:tcPr>
          <w:p w14:paraId="49C7E696" w14:textId="77777777" w:rsidR="00461087" w:rsidRPr="00404D2A" w:rsidRDefault="00461087" w:rsidP="00746B17">
            <w:pPr>
              <w:rPr>
                <w:rFonts w:ascii="Times New Roman" w:hAnsi="Times New Roman"/>
                <w:color w:val="000000" w:themeColor="text1"/>
                <w:sz w:val="24"/>
              </w:rPr>
            </w:pPr>
          </w:p>
        </w:tc>
      </w:tr>
      <w:tr w:rsidR="00CB6D37" w:rsidRPr="00404D2A" w14:paraId="63E3D7E5" w14:textId="77777777" w:rsidTr="00746B17">
        <w:trPr>
          <w:trHeight w:val="242"/>
        </w:trPr>
        <w:tc>
          <w:tcPr>
            <w:tcW w:w="1170" w:type="dxa"/>
          </w:tcPr>
          <w:p w14:paraId="5100F801" w14:textId="77777777" w:rsidR="004A3E5A" w:rsidRPr="00404D2A" w:rsidRDefault="004A3E5A" w:rsidP="00746B17">
            <w:pPr>
              <w:rPr>
                <w:rFonts w:ascii="Times New Roman" w:hAnsi="Times New Roman"/>
                <w:color w:val="000000" w:themeColor="text1"/>
                <w:sz w:val="24"/>
              </w:rPr>
            </w:pPr>
          </w:p>
        </w:tc>
        <w:tc>
          <w:tcPr>
            <w:tcW w:w="5130" w:type="dxa"/>
          </w:tcPr>
          <w:p w14:paraId="2D37253E" w14:textId="77777777" w:rsidR="004A3E5A" w:rsidRPr="00404D2A" w:rsidRDefault="004A3E5A" w:rsidP="00746B17">
            <w:pPr>
              <w:rPr>
                <w:rFonts w:ascii="Times New Roman" w:hAnsi="Times New Roman"/>
                <w:color w:val="000000" w:themeColor="text1"/>
                <w:sz w:val="24"/>
              </w:rPr>
            </w:pPr>
          </w:p>
        </w:tc>
        <w:tc>
          <w:tcPr>
            <w:tcW w:w="1800" w:type="dxa"/>
          </w:tcPr>
          <w:p w14:paraId="379C7E10" w14:textId="77777777" w:rsidR="004A3E5A" w:rsidRPr="00404D2A" w:rsidRDefault="004A3E5A" w:rsidP="00746B17">
            <w:pPr>
              <w:rPr>
                <w:rFonts w:ascii="Times New Roman" w:hAnsi="Times New Roman"/>
                <w:color w:val="000000" w:themeColor="text1"/>
                <w:sz w:val="24"/>
              </w:rPr>
            </w:pPr>
          </w:p>
        </w:tc>
        <w:tc>
          <w:tcPr>
            <w:tcW w:w="1800" w:type="dxa"/>
          </w:tcPr>
          <w:p w14:paraId="099CEAAE" w14:textId="77777777" w:rsidR="004A3E5A" w:rsidRPr="00404D2A" w:rsidRDefault="004A3E5A" w:rsidP="00746B17">
            <w:pPr>
              <w:rPr>
                <w:rFonts w:ascii="Times New Roman" w:hAnsi="Times New Roman"/>
                <w:color w:val="000000" w:themeColor="text1"/>
                <w:sz w:val="24"/>
              </w:rPr>
            </w:pPr>
          </w:p>
        </w:tc>
      </w:tr>
      <w:tr w:rsidR="00CB6D37" w:rsidRPr="00404D2A" w14:paraId="34CBF38E" w14:textId="77777777" w:rsidTr="00746B17">
        <w:trPr>
          <w:trHeight w:val="242"/>
        </w:trPr>
        <w:tc>
          <w:tcPr>
            <w:tcW w:w="1170" w:type="dxa"/>
          </w:tcPr>
          <w:p w14:paraId="1F550DF4" w14:textId="77777777" w:rsidR="004A3E5A" w:rsidRPr="00404D2A" w:rsidRDefault="004A3E5A" w:rsidP="00746B17">
            <w:pPr>
              <w:rPr>
                <w:rFonts w:ascii="Times New Roman" w:hAnsi="Times New Roman"/>
                <w:color w:val="000000" w:themeColor="text1"/>
                <w:sz w:val="24"/>
              </w:rPr>
            </w:pPr>
          </w:p>
        </w:tc>
        <w:tc>
          <w:tcPr>
            <w:tcW w:w="5130" w:type="dxa"/>
          </w:tcPr>
          <w:p w14:paraId="1D0500CB" w14:textId="77777777" w:rsidR="004A3E5A" w:rsidRPr="00404D2A" w:rsidRDefault="004A3E5A" w:rsidP="00746B17">
            <w:pPr>
              <w:rPr>
                <w:rFonts w:ascii="Times New Roman" w:hAnsi="Times New Roman"/>
                <w:color w:val="000000" w:themeColor="text1"/>
                <w:sz w:val="24"/>
              </w:rPr>
            </w:pPr>
          </w:p>
        </w:tc>
        <w:tc>
          <w:tcPr>
            <w:tcW w:w="1800" w:type="dxa"/>
          </w:tcPr>
          <w:p w14:paraId="63FC2A3C" w14:textId="77777777" w:rsidR="004A3E5A" w:rsidRPr="00404D2A" w:rsidRDefault="004A3E5A" w:rsidP="00746B17">
            <w:pPr>
              <w:rPr>
                <w:rFonts w:ascii="Times New Roman" w:hAnsi="Times New Roman"/>
                <w:color w:val="000000" w:themeColor="text1"/>
                <w:sz w:val="24"/>
              </w:rPr>
            </w:pPr>
          </w:p>
        </w:tc>
        <w:tc>
          <w:tcPr>
            <w:tcW w:w="1800" w:type="dxa"/>
          </w:tcPr>
          <w:p w14:paraId="5BED2C5E" w14:textId="77777777" w:rsidR="004A3E5A" w:rsidRPr="00404D2A" w:rsidRDefault="004A3E5A" w:rsidP="00746B17">
            <w:pPr>
              <w:rPr>
                <w:rFonts w:ascii="Times New Roman" w:hAnsi="Times New Roman"/>
                <w:color w:val="000000" w:themeColor="text1"/>
                <w:sz w:val="24"/>
              </w:rPr>
            </w:pPr>
          </w:p>
        </w:tc>
      </w:tr>
      <w:tr w:rsidR="00CB6D37" w:rsidRPr="00404D2A" w14:paraId="2625733B" w14:textId="77777777" w:rsidTr="00746B17">
        <w:trPr>
          <w:trHeight w:val="242"/>
        </w:trPr>
        <w:tc>
          <w:tcPr>
            <w:tcW w:w="1170" w:type="dxa"/>
          </w:tcPr>
          <w:p w14:paraId="32C19FC7" w14:textId="77777777" w:rsidR="004A3E5A" w:rsidRPr="00404D2A" w:rsidRDefault="004A3E5A" w:rsidP="00746B17">
            <w:pPr>
              <w:rPr>
                <w:rFonts w:ascii="Times New Roman" w:hAnsi="Times New Roman"/>
                <w:color w:val="000000" w:themeColor="text1"/>
                <w:sz w:val="24"/>
              </w:rPr>
            </w:pPr>
          </w:p>
        </w:tc>
        <w:tc>
          <w:tcPr>
            <w:tcW w:w="5130" w:type="dxa"/>
          </w:tcPr>
          <w:p w14:paraId="491B738D" w14:textId="77777777" w:rsidR="004A3E5A" w:rsidRPr="00404D2A" w:rsidRDefault="004A3E5A" w:rsidP="00746B17">
            <w:pPr>
              <w:rPr>
                <w:rFonts w:ascii="Times New Roman" w:hAnsi="Times New Roman"/>
                <w:color w:val="000000" w:themeColor="text1"/>
                <w:sz w:val="24"/>
              </w:rPr>
            </w:pPr>
          </w:p>
        </w:tc>
        <w:tc>
          <w:tcPr>
            <w:tcW w:w="1800" w:type="dxa"/>
          </w:tcPr>
          <w:p w14:paraId="3D2CD565" w14:textId="77777777" w:rsidR="004A3E5A" w:rsidRPr="00404D2A" w:rsidRDefault="004A3E5A" w:rsidP="00746B17">
            <w:pPr>
              <w:rPr>
                <w:rFonts w:ascii="Times New Roman" w:hAnsi="Times New Roman"/>
                <w:color w:val="000000" w:themeColor="text1"/>
                <w:sz w:val="24"/>
              </w:rPr>
            </w:pPr>
          </w:p>
        </w:tc>
        <w:tc>
          <w:tcPr>
            <w:tcW w:w="1800" w:type="dxa"/>
          </w:tcPr>
          <w:p w14:paraId="7C03501D" w14:textId="77777777" w:rsidR="004A3E5A" w:rsidRPr="00404D2A" w:rsidRDefault="004A3E5A" w:rsidP="00746B17">
            <w:pPr>
              <w:rPr>
                <w:rFonts w:ascii="Times New Roman" w:hAnsi="Times New Roman"/>
                <w:color w:val="000000" w:themeColor="text1"/>
                <w:sz w:val="24"/>
              </w:rPr>
            </w:pPr>
          </w:p>
        </w:tc>
      </w:tr>
      <w:tr w:rsidR="00CB6D37" w:rsidRPr="00404D2A" w14:paraId="388F3D19" w14:textId="77777777" w:rsidTr="00746B17">
        <w:trPr>
          <w:trHeight w:val="242"/>
        </w:trPr>
        <w:tc>
          <w:tcPr>
            <w:tcW w:w="1170" w:type="dxa"/>
          </w:tcPr>
          <w:p w14:paraId="72EC263F" w14:textId="77777777" w:rsidR="004A3E5A" w:rsidRPr="00404D2A" w:rsidRDefault="004A3E5A" w:rsidP="00746B17">
            <w:pPr>
              <w:rPr>
                <w:rFonts w:ascii="Times New Roman" w:hAnsi="Times New Roman"/>
                <w:color w:val="000000" w:themeColor="text1"/>
                <w:sz w:val="24"/>
              </w:rPr>
            </w:pPr>
          </w:p>
        </w:tc>
        <w:tc>
          <w:tcPr>
            <w:tcW w:w="5130" w:type="dxa"/>
          </w:tcPr>
          <w:p w14:paraId="68842B3B" w14:textId="77777777" w:rsidR="004A3E5A" w:rsidRPr="00404D2A" w:rsidRDefault="004A3E5A" w:rsidP="00746B17">
            <w:pPr>
              <w:rPr>
                <w:rFonts w:ascii="Times New Roman" w:hAnsi="Times New Roman"/>
                <w:color w:val="000000" w:themeColor="text1"/>
                <w:sz w:val="24"/>
              </w:rPr>
            </w:pPr>
          </w:p>
        </w:tc>
        <w:tc>
          <w:tcPr>
            <w:tcW w:w="1800" w:type="dxa"/>
          </w:tcPr>
          <w:p w14:paraId="317B6973" w14:textId="77777777" w:rsidR="004A3E5A" w:rsidRPr="00404D2A" w:rsidRDefault="004A3E5A" w:rsidP="00746B17">
            <w:pPr>
              <w:rPr>
                <w:rFonts w:ascii="Times New Roman" w:hAnsi="Times New Roman"/>
                <w:color w:val="000000" w:themeColor="text1"/>
                <w:sz w:val="24"/>
              </w:rPr>
            </w:pPr>
          </w:p>
        </w:tc>
        <w:tc>
          <w:tcPr>
            <w:tcW w:w="1800" w:type="dxa"/>
          </w:tcPr>
          <w:p w14:paraId="668933A5" w14:textId="77777777" w:rsidR="004A3E5A" w:rsidRPr="00404D2A" w:rsidRDefault="004A3E5A" w:rsidP="00746B17">
            <w:pPr>
              <w:rPr>
                <w:rFonts w:ascii="Times New Roman" w:hAnsi="Times New Roman"/>
                <w:color w:val="000000" w:themeColor="text1"/>
                <w:sz w:val="24"/>
              </w:rPr>
            </w:pPr>
          </w:p>
        </w:tc>
      </w:tr>
      <w:tr w:rsidR="00CB6D37" w:rsidRPr="00404D2A" w14:paraId="2FBEB9D0" w14:textId="77777777" w:rsidTr="00746B17">
        <w:trPr>
          <w:trHeight w:val="242"/>
        </w:trPr>
        <w:tc>
          <w:tcPr>
            <w:tcW w:w="1170" w:type="dxa"/>
          </w:tcPr>
          <w:p w14:paraId="5466534F" w14:textId="77777777" w:rsidR="004A3E5A" w:rsidRPr="00404D2A" w:rsidRDefault="004A3E5A" w:rsidP="00746B17">
            <w:pPr>
              <w:rPr>
                <w:rFonts w:ascii="Times New Roman" w:hAnsi="Times New Roman"/>
                <w:color w:val="000000" w:themeColor="text1"/>
                <w:sz w:val="24"/>
              </w:rPr>
            </w:pPr>
          </w:p>
        </w:tc>
        <w:tc>
          <w:tcPr>
            <w:tcW w:w="5130" w:type="dxa"/>
          </w:tcPr>
          <w:p w14:paraId="7496EC84" w14:textId="77777777" w:rsidR="004A3E5A" w:rsidRPr="00404D2A" w:rsidRDefault="004A3E5A" w:rsidP="00746B17">
            <w:pPr>
              <w:rPr>
                <w:rFonts w:ascii="Times New Roman" w:hAnsi="Times New Roman"/>
                <w:color w:val="000000" w:themeColor="text1"/>
                <w:sz w:val="24"/>
              </w:rPr>
            </w:pPr>
          </w:p>
        </w:tc>
        <w:tc>
          <w:tcPr>
            <w:tcW w:w="1800" w:type="dxa"/>
          </w:tcPr>
          <w:p w14:paraId="5CFC7698" w14:textId="77777777" w:rsidR="004A3E5A" w:rsidRPr="00404D2A" w:rsidRDefault="004A3E5A" w:rsidP="00746B17">
            <w:pPr>
              <w:rPr>
                <w:rFonts w:ascii="Times New Roman" w:hAnsi="Times New Roman"/>
                <w:color w:val="000000" w:themeColor="text1"/>
                <w:sz w:val="24"/>
              </w:rPr>
            </w:pPr>
          </w:p>
        </w:tc>
        <w:tc>
          <w:tcPr>
            <w:tcW w:w="1800" w:type="dxa"/>
          </w:tcPr>
          <w:p w14:paraId="5C5E7BC2" w14:textId="77777777" w:rsidR="004A3E5A" w:rsidRPr="00404D2A" w:rsidRDefault="004A3E5A" w:rsidP="00746B17">
            <w:pPr>
              <w:rPr>
                <w:rFonts w:ascii="Times New Roman" w:hAnsi="Times New Roman"/>
                <w:color w:val="000000" w:themeColor="text1"/>
                <w:sz w:val="24"/>
              </w:rPr>
            </w:pPr>
          </w:p>
        </w:tc>
      </w:tr>
      <w:tr w:rsidR="00CB6D37" w:rsidRPr="00404D2A" w14:paraId="6261A8EB" w14:textId="77777777" w:rsidTr="00746B17">
        <w:trPr>
          <w:trHeight w:val="242"/>
        </w:trPr>
        <w:tc>
          <w:tcPr>
            <w:tcW w:w="1170" w:type="dxa"/>
          </w:tcPr>
          <w:p w14:paraId="478399EA" w14:textId="77777777" w:rsidR="004A3E5A" w:rsidRPr="00404D2A" w:rsidRDefault="004A3E5A" w:rsidP="00746B17">
            <w:pPr>
              <w:rPr>
                <w:rFonts w:ascii="Times New Roman" w:hAnsi="Times New Roman"/>
                <w:color w:val="000000" w:themeColor="text1"/>
                <w:sz w:val="24"/>
              </w:rPr>
            </w:pPr>
          </w:p>
        </w:tc>
        <w:tc>
          <w:tcPr>
            <w:tcW w:w="5130" w:type="dxa"/>
          </w:tcPr>
          <w:p w14:paraId="1EB48219" w14:textId="77777777" w:rsidR="004A3E5A" w:rsidRPr="00404D2A" w:rsidRDefault="004A3E5A" w:rsidP="00746B17">
            <w:pPr>
              <w:rPr>
                <w:rFonts w:ascii="Times New Roman" w:hAnsi="Times New Roman"/>
                <w:color w:val="000000" w:themeColor="text1"/>
                <w:sz w:val="24"/>
              </w:rPr>
            </w:pPr>
          </w:p>
        </w:tc>
        <w:tc>
          <w:tcPr>
            <w:tcW w:w="1800" w:type="dxa"/>
          </w:tcPr>
          <w:p w14:paraId="0DEFB5A1" w14:textId="77777777" w:rsidR="004A3E5A" w:rsidRPr="00404D2A" w:rsidRDefault="004A3E5A" w:rsidP="00746B17">
            <w:pPr>
              <w:rPr>
                <w:rFonts w:ascii="Times New Roman" w:hAnsi="Times New Roman"/>
                <w:color w:val="000000" w:themeColor="text1"/>
                <w:sz w:val="24"/>
              </w:rPr>
            </w:pPr>
          </w:p>
        </w:tc>
        <w:tc>
          <w:tcPr>
            <w:tcW w:w="1800" w:type="dxa"/>
          </w:tcPr>
          <w:p w14:paraId="40178BF9" w14:textId="77777777" w:rsidR="004A3E5A" w:rsidRPr="00404D2A" w:rsidRDefault="004A3E5A" w:rsidP="00746B17">
            <w:pPr>
              <w:rPr>
                <w:rFonts w:ascii="Times New Roman" w:hAnsi="Times New Roman"/>
                <w:color w:val="000000" w:themeColor="text1"/>
                <w:sz w:val="24"/>
              </w:rPr>
            </w:pPr>
          </w:p>
        </w:tc>
      </w:tr>
      <w:tr w:rsidR="00CB6D37" w:rsidRPr="00404D2A" w14:paraId="2C4C2069" w14:textId="77777777" w:rsidTr="00746B17">
        <w:trPr>
          <w:trHeight w:val="242"/>
        </w:trPr>
        <w:tc>
          <w:tcPr>
            <w:tcW w:w="1170" w:type="dxa"/>
          </w:tcPr>
          <w:p w14:paraId="1DC231D6" w14:textId="77777777" w:rsidR="004A3E5A" w:rsidRPr="00404D2A" w:rsidRDefault="004A3E5A" w:rsidP="00746B17">
            <w:pPr>
              <w:rPr>
                <w:rFonts w:ascii="Times New Roman" w:hAnsi="Times New Roman"/>
                <w:color w:val="000000" w:themeColor="text1"/>
                <w:sz w:val="24"/>
              </w:rPr>
            </w:pPr>
          </w:p>
        </w:tc>
        <w:tc>
          <w:tcPr>
            <w:tcW w:w="5130" w:type="dxa"/>
          </w:tcPr>
          <w:p w14:paraId="3DFE8FE5" w14:textId="77777777" w:rsidR="004A3E5A" w:rsidRPr="00404D2A" w:rsidRDefault="004A3E5A" w:rsidP="00746B17">
            <w:pPr>
              <w:rPr>
                <w:rFonts w:ascii="Times New Roman" w:hAnsi="Times New Roman"/>
                <w:color w:val="000000" w:themeColor="text1"/>
                <w:sz w:val="24"/>
              </w:rPr>
            </w:pPr>
          </w:p>
        </w:tc>
        <w:tc>
          <w:tcPr>
            <w:tcW w:w="1800" w:type="dxa"/>
          </w:tcPr>
          <w:p w14:paraId="69E32406" w14:textId="77777777" w:rsidR="004A3E5A" w:rsidRPr="00404D2A" w:rsidRDefault="004A3E5A" w:rsidP="00746B17">
            <w:pPr>
              <w:rPr>
                <w:rFonts w:ascii="Times New Roman" w:hAnsi="Times New Roman"/>
                <w:color w:val="000000" w:themeColor="text1"/>
                <w:sz w:val="24"/>
              </w:rPr>
            </w:pPr>
          </w:p>
        </w:tc>
        <w:tc>
          <w:tcPr>
            <w:tcW w:w="1800" w:type="dxa"/>
          </w:tcPr>
          <w:p w14:paraId="49E9E03B" w14:textId="77777777" w:rsidR="004A3E5A" w:rsidRPr="00404D2A" w:rsidRDefault="004A3E5A" w:rsidP="00746B17">
            <w:pPr>
              <w:rPr>
                <w:rFonts w:ascii="Times New Roman" w:hAnsi="Times New Roman"/>
                <w:color w:val="000000" w:themeColor="text1"/>
                <w:sz w:val="24"/>
              </w:rPr>
            </w:pPr>
          </w:p>
        </w:tc>
      </w:tr>
      <w:tr w:rsidR="004A3E5A" w:rsidRPr="00404D2A" w14:paraId="0BD6BC40" w14:textId="77777777" w:rsidTr="00746B17">
        <w:trPr>
          <w:trHeight w:val="242"/>
        </w:trPr>
        <w:tc>
          <w:tcPr>
            <w:tcW w:w="1170" w:type="dxa"/>
          </w:tcPr>
          <w:p w14:paraId="4F028FCD" w14:textId="77777777" w:rsidR="004A3E5A" w:rsidRPr="00404D2A" w:rsidRDefault="004A3E5A" w:rsidP="00746B17">
            <w:pPr>
              <w:rPr>
                <w:rFonts w:ascii="Times New Roman" w:hAnsi="Times New Roman"/>
                <w:color w:val="000000" w:themeColor="text1"/>
                <w:sz w:val="24"/>
              </w:rPr>
            </w:pPr>
          </w:p>
        </w:tc>
        <w:tc>
          <w:tcPr>
            <w:tcW w:w="5130" w:type="dxa"/>
          </w:tcPr>
          <w:p w14:paraId="30538790" w14:textId="77777777" w:rsidR="004A3E5A" w:rsidRPr="00404D2A" w:rsidRDefault="004A3E5A" w:rsidP="00746B17">
            <w:pPr>
              <w:rPr>
                <w:rFonts w:ascii="Times New Roman" w:hAnsi="Times New Roman"/>
                <w:color w:val="000000" w:themeColor="text1"/>
                <w:sz w:val="24"/>
              </w:rPr>
            </w:pPr>
          </w:p>
        </w:tc>
        <w:tc>
          <w:tcPr>
            <w:tcW w:w="1800" w:type="dxa"/>
          </w:tcPr>
          <w:p w14:paraId="0F845BDC" w14:textId="77777777" w:rsidR="004A3E5A" w:rsidRPr="00404D2A" w:rsidRDefault="004A3E5A" w:rsidP="00746B17">
            <w:pPr>
              <w:rPr>
                <w:rFonts w:ascii="Times New Roman" w:hAnsi="Times New Roman"/>
                <w:color w:val="000000" w:themeColor="text1"/>
                <w:sz w:val="24"/>
              </w:rPr>
            </w:pPr>
          </w:p>
        </w:tc>
        <w:tc>
          <w:tcPr>
            <w:tcW w:w="1800" w:type="dxa"/>
          </w:tcPr>
          <w:p w14:paraId="63C4B168" w14:textId="77777777" w:rsidR="004A3E5A" w:rsidRPr="00404D2A" w:rsidRDefault="004A3E5A" w:rsidP="00746B17">
            <w:pPr>
              <w:rPr>
                <w:rFonts w:ascii="Times New Roman" w:hAnsi="Times New Roman"/>
                <w:color w:val="000000" w:themeColor="text1"/>
                <w:sz w:val="24"/>
              </w:rPr>
            </w:pPr>
          </w:p>
        </w:tc>
      </w:tr>
    </w:tbl>
    <w:p w14:paraId="510375BE" w14:textId="77777777" w:rsidR="00461087" w:rsidRPr="00404D2A" w:rsidRDefault="00461087" w:rsidP="00461087">
      <w:pPr>
        <w:rPr>
          <w:rFonts w:ascii="Times New Roman" w:hAnsi="Times New Roman"/>
          <w:color w:val="000000" w:themeColor="text1"/>
          <w:sz w:val="24"/>
        </w:rPr>
      </w:pPr>
    </w:p>
    <w:sectPr w:rsidR="00461087" w:rsidRPr="00404D2A" w:rsidSect="002372D3">
      <w:headerReference w:type="default" r:id="rId7"/>
      <w:footerReference w:type="default" r:id="rId8"/>
      <w:type w:val="continuous"/>
      <w:pgSz w:w="11907" w:h="16840" w:code="9"/>
      <w:pgMar w:top="1134"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F3BA" w14:textId="77777777" w:rsidR="003F3267" w:rsidRDefault="003F3267">
      <w:r>
        <w:separator/>
      </w:r>
    </w:p>
  </w:endnote>
  <w:endnote w:type="continuationSeparator" w:id="0">
    <w:p w14:paraId="6383FCF3" w14:textId="77777777" w:rsidR="003F3267" w:rsidRDefault="003F3267">
      <w:r>
        <w:continuationSeparator/>
      </w:r>
    </w:p>
  </w:endnote>
  <w:endnote w:type="continuationNotice" w:id="1">
    <w:p w14:paraId="6767D647" w14:textId="77777777" w:rsidR="003F3267" w:rsidRDefault="003F3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simov">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1B2E" w14:textId="77777777" w:rsidR="00EE7076" w:rsidRDefault="00EE7076" w:rsidP="00582EA1">
    <w:pPr>
      <w:pStyle w:val="Footer"/>
      <w:tabs>
        <w:tab w:val="clear" w:pos="4320"/>
        <w:tab w:val="clear" w:pos="8640"/>
      </w:tabs>
      <w:jc w:val="center"/>
      <w:rPr>
        <w:rFonts w:ascii="Asimov" w:hAnsi="Asimov"/>
        <w:color w:val="666699"/>
        <w:spacing w:val="40"/>
        <w:sz w:val="24"/>
      </w:rPr>
    </w:pPr>
  </w:p>
  <w:p w14:paraId="4A2FFDC7" w14:textId="77777777" w:rsidR="00EE7076" w:rsidRDefault="00EE7076" w:rsidP="00EE7076">
    <w:pPr>
      <w:pStyle w:val="Footer"/>
      <w:tabs>
        <w:tab w:val="clear" w:pos="4320"/>
        <w:tab w:val="clear" w:pos="8640"/>
        <w:tab w:val="left" w:pos="9456"/>
      </w:tabs>
      <w:rPr>
        <w:rFonts w:ascii="Asimov" w:hAnsi="Asimov"/>
        <w:color w:val="666699"/>
        <w:spacing w:val="40"/>
        <w:sz w:val="24"/>
      </w:rPr>
    </w:pPr>
    <w:r>
      <w:rPr>
        <w:rFonts w:ascii="Asimov" w:hAnsi="Asimov"/>
        <w:color w:val="666699"/>
        <w:spacing w:val="40"/>
        <w:sz w:val="24"/>
      </w:rPr>
      <w:tab/>
    </w:r>
  </w:p>
  <w:p w14:paraId="5F5D2CD3" w14:textId="77777777" w:rsidR="000523F6" w:rsidRPr="003B1586" w:rsidRDefault="000523F6" w:rsidP="00133E11">
    <w:pPr>
      <w:pStyle w:val="Footer"/>
      <w:jc w:val="right"/>
      <w:rPr>
        <w:rFonts w:ascii="Verdana" w:hAnsi="Verdana"/>
        <w:color w:val="666699"/>
        <w:sz w:val="20"/>
        <w:szCs w:val="20"/>
      </w:rPr>
    </w:pPr>
    <w:r w:rsidRPr="003B1586">
      <w:rPr>
        <w:rStyle w:val="PageNumber"/>
        <w:rFonts w:ascii="Verdana" w:hAnsi="Verdana"/>
        <w:color w:val="666699"/>
        <w:sz w:val="20"/>
        <w:szCs w:val="20"/>
      </w:rPr>
      <w:fldChar w:fldCharType="begin"/>
    </w:r>
    <w:r w:rsidRPr="003B1586">
      <w:rPr>
        <w:rStyle w:val="PageNumber"/>
        <w:rFonts w:ascii="Verdana" w:hAnsi="Verdana"/>
        <w:color w:val="666699"/>
        <w:sz w:val="20"/>
        <w:szCs w:val="20"/>
      </w:rPr>
      <w:instrText xml:space="preserve"> PAGE </w:instrText>
    </w:r>
    <w:r w:rsidRPr="003B1586">
      <w:rPr>
        <w:rStyle w:val="PageNumber"/>
        <w:rFonts w:ascii="Verdana" w:hAnsi="Verdana"/>
        <w:color w:val="666699"/>
        <w:sz w:val="20"/>
        <w:szCs w:val="20"/>
      </w:rPr>
      <w:fldChar w:fldCharType="separate"/>
    </w:r>
    <w:r w:rsidR="00B77D47">
      <w:rPr>
        <w:rStyle w:val="PageNumber"/>
        <w:rFonts w:ascii="Verdana" w:hAnsi="Verdana"/>
        <w:noProof/>
        <w:color w:val="666699"/>
        <w:sz w:val="20"/>
        <w:szCs w:val="20"/>
      </w:rPr>
      <w:t>1</w:t>
    </w:r>
    <w:r w:rsidRPr="003B1586">
      <w:rPr>
        <w:rStyle w:val="PageNumber"/>
        <w:rFonts w:ascii="Verdana" w:hAnsi="Verdana"/>
        <w:color w:val="666699"/>
        <w:sz w:val="20"/>
        <w:szCs w:val="20"/>
      </w:rPr>
      <w:fldChar w:fldCharType="end"/>
    </w:r>
    <w:r w:rsidRPr="003B1586">
      <w:rPr>
        <w:rStyle w:val="PageNumber"/>
        <w:rFonts w:ascii="Verdana" w:hAnsi="Verdana"/>
        <w:color w:val="666699"/>
        <w:sz w:val="20"/>
        <w:szCs w:val="20"/>
      </w:rPr>
      <w:t xml:space="preserve"> / </w:t>
    </w:r>
    <w:r w:rsidRPr="003B1586">
      <w:rPr>
        <w:rStyle w:val="PageNumber"/>
        <w:rFonts w:ascii="Verdana" w:hAnsi="Verdana"/>
        <w:color w:val="666699"/>
        <w:sz w:val="20"/>
        <w:szCs w:val="20"/>
      </w:rPr>
      <w:fldChar w:fldCharType="begin"/>
    </w:r>
    <w:r w:rsidRPr="003B1586">
      <w:rPr>
        <w:rStyle w:val="PageNumber"/>
        <w:rFonts w:ascii="Verdana" w:hAnsi="Verdana"/>
        <w:color w:val="666699"/>
        <w:sz w:val="20"/>
        <w:szCs w:val="20"/>
      </w:rPr>
      <w:instrText xml:space="preserve"> NUMPAGES </w:instrText>
    </w:r>
    <w:r w:rsidRPr="003B1586">
      <w:rPr>
        <w:rStyle w:val="PageNumber"/>
        <w:rFonts w:ascii="Verdana" w:hAnsi="Verdana"/>
        <w:color w:val="666699"/>
        <w:sz w:val="20"/>
        <w:szCs w:val="20"/>
      </w:rPr>
      <w:fldChar w:fldCharType="separate"/>
    </w:r>
    <w:r w:rsidR="00B77D47">
      <w:rPr>
        <w:rStyle w:val="PageNumber"/>
        <w:rFonts w:ascii="Verdana" w:hAnsi="Verdana"/>
        <w:noProof/>
        <w:color w:val="666699"/>
        <w:sz w:val="20"/>
        <w:szCs w:val="20"/>
      </w:rPr>
      <w:t>8</w:t>
    </w:r>
    <w:r w:rsidRPr="003B1586">
      <w:rPr>
        <w:rStyle w:val="PageNumber"/>
        <w:rFonts w:ascii="Verdana" w:hAnsi="Verdana"/>
        <w:color w:val="6666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04E2" w14:textId="77777777" w:rsidR="003F3267" w:rsidRDefault="003F3267">
      <w:r>
        <w:separator/>
      </w:r>
    </w:p>
  </w:footnote>
  <w:footnote w:type="continuationSeparator" w:id="0">
    <w:p w14:paraId="49303302" w14:textId="77777777" w:rsidR="003F3267" w:rsidRDefault="003F3267">
      <w:r>
        <w:continuationSeparator/>
      </w:r>
    </w:p>
  </w:footnote>
  <w:footnote w:type="continuationNotice" w:id="1">
    <w:p w14:paraId="7BD5C7CD" w14:textId="77777777" w:rsidR="003F3267" w:rsidRDefault="003F3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A08F" w14:textId="77777777" w:rsidR="00CD0B64" w:rsidRDefault="00CD0B64" w:rsidP="00CE3372">
    <w:pPr>
      <w:pStyle w:val="Header"/>
      <w:tabs>
        <w:tab w:val="clear" w:pos="4320"/>
        <w:tab w:val="clear" w:pos="8640"/>
        <w:tab w:val="left" w:pos="4295"/>
      </w:tabs>
      <w:jc w:val="right"/>
    </w:pPr>
  </w:p>
  <w:tbl>
    <w:tblPr>
      <w:tblStyle w:val="TableGrid"/>
      <w:tblW w:w="0" w:type="auto"/>
      <w:tblLook w:val="04A0" w:firstRow="1" w:lastRow="0" w:firstColumn="1" w:lastColumn="0" w:noHBand="0" w:noVBand="1"/>
    </w:tblPr>
    <w:tblGrid>
      <w:gridCol w:w="3398"/>
      <w:gridCol w:w="3398"/>
      <w:gridCol w:w="3399"/>
    </w:tblGrid>
    <w:tr w:rsidR="00CD0B64" w:rsidRPr="005514C5" w14:paraId="57F56A8D" w14:textId="77777777" w:rsidTr="006075B0">
      <w:tc>
        <w:tcPr>
          <w:tcW w:w="3398" w:type="dxa"/>
        </w:tcPr>
        <w:p w14:paraId="0AE9D719" w14:textId="77777777" w:rsidR="00CD0B64" w:rsidRPr="005514C5" w:rsidRDefault="00CD0B64" w:rsidP="00CD0B64">
          <w:pPr>
            <w:rPr>
              <w:rFonts w:ascii="Times New Roman" w:hAnsi="Times New Roman"/>
              <w:b/>
              <w:color w:val="000000" w:themeColor="text1"/>
              <w:sz w:val="24"/>
            </w:rPr>
          </w:pPr>
        </w:p>
        <w:p w14:paraId="7FAA1520" w14:textId="77777777" w:rsidR="00CD0B64"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COMPANY NAME</w:t>
          </w:r>
        </w:p>
        <w:p w14:paraId="3AF97033" w14:textId="77777777" w:rsidR="00CD0B64" w:rsidRPr="005514C5" w:rsidRDefault="00CD0B64" w:rsidP="00CD0B64">
          <w:pPr>
            <w:rPr>
              <w:rFonts w:ascii="Times New Roman" w:hAnsi="Times New Roman"/>
              <w:b/>
              <w:color w:val="000000" w:themeColor="text1"/>
              <w:sz w:val="24"/>
            </w:rPr>
          </w:pPr>
        </w:p>
      </w:tc>
      <w:tc>
        <w:tcPr>
          <w:tcW w:w="3398" w:type="dxa"/>
          <w:vMerge w:val="restart"/>
        </w:tcPr>
        <w:p w14:paraId="0E522CDF" w14:textId="77777777" w:rsidR="00CD0B64" w:rsidRPr="005514C5" w:rsidRDefault="00CD0B64" w:rsidP="00866518">
          <w:pPr>
            <w:jc w:val="center"/>
            <w:rPr>
              <w:rFonts w:ascii="Times New Roman" w:hAnsi="Times New Roman"/>
              <w:b/>
              <w:color w:val="000000" w:themeColor="text1"/>
              <w:sz w:val="24"/>
            </w:rPr>
          </w:pPr>
        </w:p>
        <w:p w14:paraId="009089D5" w14:textId="6CDB87AA" w:rsidR="00B5765E" w:rsidRDefault="00CD0B64" w:rsidP="00866518">
          <w:pPr>
            <w:jc w:val="center"/>
            <w:rPr>
              <w:rFonts w:ascii="Times New Roman" w:hAnsi="Times New Roman"/>
              <w:b/>
              <w:color w:val="000000" w:themeColor="text1"/>
              <w:sz w:val="28"/>
              <w:szCs w:val="28"/>
            </w:rPr>
          </w:pPr>
          <w:r w:rsidRPr="005514C5">
            <w:rPr>
              <w:rFonts w:ascii="Times New Roman" w:hAnsi="Times New Roman"/>
              <w:b/>
              <w:color w:val="000000" w:themeColor="text1"/>
              <w:sz w:val="28"/>
              <w:szCs w:val="28"/>
            </w:rPr>
            <w:t>Standard Operating Procedure for</w:t>
          </w:r>
        </w:p>
        <w:p w14:paraId="113814DE" w14:textId="6E7D8434" w:rsidR="00CD0B64" w:rsidRPr="005514C5" w:rsidRDefault="00934E6A" w:rsidP="00866518">
          <w:pPr>
            <w:jc w:val="center"/>
            <w:rPr>
              <w:rFonts w:ascii="Times New Roman" w:hAnsi="Times New Roman"/>
              <w:b/>
              <w:color w:val="000000" w:themeColor="text1"/>
              <w:sz w:val="28"/>
              <w:szCs w:val="28"/>
            </w:rPr>
          </w:pPr>
          <w:r w:rsidRPr="00934E6A">
            <w:rPr>
              <w:rFonts w:ascii="Times New Roman" w:hAnsi="Times New Roman"/>
              <w:b/>
              <w:color w:val="000000" w:themeColor="text1"/>
              <w:sz w:val="28"/>
              <w:szCs w:val="28"/>
            </w:rPr>
            <w:t>Product Complaints and Recall</w:t>
          </w:r>
        </w:p>
      </w:tc>
      <w:tc>
        <w:tcPr>
          <w:tcW w:w="3399" w:type="dxa"/>
        </w:tcPr>
        <w:p w14:paraId="2F854F62" w14:textId="77777777" w:rsidR="00CD0B64" w:rsidRPr="005514C5" w:rsidRDefault="00CD0B64" w:rsidP="00CD0B64">
          <w:pPr>
            <w:rPr>
              <w:rFonts w:ascii="Times New Roman" w:hAnsi="Times New Roman"/>
              <w:b/>
              <w:color w:val="000000" w:themeColor="text1"/>
              <w:sz w:val="24"/>
              <w:lang w:val="en-ZA"/>
            </w:rPr>
          </w:pPr>
        </w:p>
        <w:p w14:paraId="351DEC0C" w14:textId="5972C72F" w:rsidR="00CD0B64" w:rsidRPr="005514C5" w:rsidRDefault="00254BAD" w:rsidP="00CD0B64">
          <w:pPr>
            <w:rPr>
              <w:rFonts w:ascii="Times New Roman" w:hAnsi="Times New Roman"/>
              <w:b/>
              <w:color w:val="000000" w:themeColor="text1"/>
              <w:sz w:val="24"/>
              <w:lang w:val="en-ZA"/>
            </w:rPr>
          </w:pPr>
          <w:r w:rsidRPr="005514C5">
            <w:rPr>
              <w:rFonts w:ascii="Times New Roman" w:hAnsi="Times New Roman"/>
              <w:b/>
              <w:color w:val="000000" w:themeColor="text1"/>
              <w:sz w:val="24"/>
              <w:lang w:val="en-ZA"/>
            </w:rPr>
            <w:t>Document Control</w:t>
          </w:r>
        </w:p>
      </w:tc>
    </w:tr>
    <w:tr w:rsidR="00CD0B64" w:rsidRPr="005514C5" w14:paraId="634B54D6" w14:textId="77777777" w:rsidTr="006075B0">
      <w:tc>
        <w:tcPr>
          <w:tcW w:w="3398" w:type="dxa"/>
        </w:tcPr>
        <w:p w14:paraId="536C7CDB" w14:textId="77777777" w:rsidR="00D24E05"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Standard</w:t>
          </w:r>
          <w:r w:rsidR="00D24E05" w:rsidRPr="005514C5">
            <w:rPr>
              <w:rFonts w:ascii="Times New Roman" w:hAnsi="Times New Roman"/>
              <w:b/>
              <w:color w:val="000000" w:themeColor="text1"/>
              <w:sz w:val="24"/>
            </w:rPr>
            <w:t>s</w:t>
          </w:r>
          <w:r w:rsidRPr="005514C5">
            <w:rPr>
              <w:rFonts w:ascii="Times New Roman" w:hAnsi="Times New Roman"/>
              <w:b/>
              <w:color w:val="000000" w:themeColor="text1"/>
              <w:sz w:val="24"/>
            </w:rPr>
            <w:t>:</w:t>
          </w:r>
        </w:p>
        <w:p w14:paraId="1468037F" w14:textId="611C9E4D" w:rsidR="00B24906"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ISO 22716:2007</w:t>
          </w:r>
          <w:r w:rsidR="002C6452">
            <w:rPr>
              <w:rFonts w:ascii="Times New Roman" w:hAnsi="Times New Roman"/>
              <w:b/>
              <w:color w:val="000000" w:themeColor="text1"/>
              <w:sz w:val="24"/>
            </w:rPr>
            <w:t xml:space="preserve"> GMP/</w:t>
          </w:r>
          <w:r w:rsidRPr="005514C5">
            <w:rPr>
              <w:rFonts w:ascii="Times New Roman" w:hAnsi="Times New Roman"/>
              <w:b/>
              <w:color w:val="000000" w:themeColor="text1"/>
              <w:sz w:val="24"/>
            </w:rPr>
            <w:t xml:space="preserve"> </w:t>
          </w:r>
        </w:p>
        <w:p w14:paraId="59B66CB0" w14:textId="045A18DA" w:rsidR="00CD0B64" w:rsidRPr="005514C5" w:rsidRDefault="00C01BD3" w:rsidP="002558D6">
          <w:pPr>
            <w:rPr>
              <w:rFonts w:ascii="Times New Roman" w:hAnsi="Times New Roman"/>
              <w:b/>
              <w:color w:val="000000" w:themeColor="text1"/>
              <w:sz w:val="24"/>
            </w:rPr>
          </w:pPr>
          <w:r w:rsidRPr="00C01BD3">
            <w:rPr>
              <w:rFonts w:ascii="Times New Roman" w:hAnsi="Times New Roman"/>
              <w:b/>
              <w:color w:val="000000" w:themeColor="text1"/>
              <w:sz w:val="24"/>
            </w:rPr>
            <w:t>Hazard Analysis and Critical Control Point (HACCP) principles</w:t>
          </w:r>
        </w:p>
      </w:tc>
      <w:tc>
        <w:tcPr>
          <w:tcW w:w="3398" w:type="dxa"/>
          <w:vMerge/>
        </w:tcPr>
        <w:p w14:paraId="46747D45" w14:textId="77777777" w:rsidR="00CD0B64" w:rsidRPr="005514C5" w:rsidRDefault="00CD0B64" w:rsidP="00866518">
          <w:pPr>
            <w:jc w:val="center"/>
            <w:rPr>
              <w:rFonts w:ascii="Times New Roman" w:hAnsi="Times New Roman"/>
              <w:b/>
              <w:color w:val="000000" w:themeColor="text1"/>
              <w:sz w:val="24"/>
            </w:rPr>
          </w:pPr>
        </w:p>
      </w:tc>
      <w:tc>
        <w:tcPr>
          <w:tcW w:w="3399" w:type="dxa"/>
        </w:tcPr>
        <w:p w14:paraId="3905B416" w14:textId="77777777" w:rsidR="00254BAD" w:rsidRPr="005514C5" w:rsidRDefault="00254BAD" w:rsidP="00254BAD">
          <w:pPr>
            <w:rPr>
              <w:rFonts w:ascii="Times New Roman" w:hAnsi="Times New Roman"/>
              <w:b/>
              <w:color w:val="000000" w:themeColor="text1"/>
              <w:sz w:val="24"/>
              <w:lang w:val="en-ZA"/>
            </w:rPr>
          </w:pPr>
          <w:r w:rsidRPr="005514C5">
            <w:rPr>
              <w:rFonts w:ascii="Times New Roman" w:hAnsi="Times New Roman"/>
              <w:b/>
              <w:color w:val="000000" w:themeColor="text1"/>
              <w:sz w:val="24"/>
              <w:lang w:val="en-ZA"/>
            </w:rPr>
            <w:t>Date of Issue:</w:t>
          </w:r>
        </w:p>
        <w:p w14:paraId="78334E2F" w14:textId="2ADA8D94" w:rsidR="00CD0B64" w:rsidRPr="005514C5" w:rsidRDefault="00254BAD" w:rsidP="00254BAD">
          <w:pPr>
            <w:rPr>
              <w:rFonts w:ascii="Times New Roman" w:hAnsi="Times New Roman"/>
              <w:b/>
              <w:color w:val="000000" w:themeColor="text1"/>
              <w:sz w:val="24"/>
              <w:lang w:val="en-ZA"/>
            </w:rPr>
          </w:pPr>
          <w:r w:rsidRPr="005514C5">
            <w:rPr>
              <w:rFonts w:ascii="Times New Roman" w:hAnsi="Times New Roman"/>
              <w:b/>
              <w:color w:val="000000" w:themeColor="text1"/>
              <w:sz w:val="24"/>
              <w:lang w:val="en-ZA"/>
            </w:rPr>
            <w:t xml:space="preserve">Revision </w:t>
          </w:r>
          <w:proofErr w:type="gramStart"/>
          <w:r w:rsidRPr="005514C5">
            <w:rPr>
              <w:rFonts w:ascii="Times New Roman" w:hAnsi="Times New Roman"/>
              <w:b/>
              <w:color w:val="000000" w:themeColor="text1"/>
              <w:sz w:val="24"/>
              <w:lang w:val="en-ZA"/>
            </w:rPr>
            <w:t>Date :</w:t>
          </w:r>
          <w:proofErr w:type="gramEnd"/>
        </w:p>
      </w:tc>
    </w:tr>
    <w:tr w:rsidR="00CD0B64" w:rsidRPr="005514C5" w14:paraId="3413A130" w14:textId="77777777" w:rsidTr="006075B0">
      <w:tc>
        <w:tcPr>
          <w:tcW w:w="3398" w:type="dxa"/>
        </w:tcPr>
        <w:p w14:paraId="5C028802" w14:textId="77777777" w:rsidR="00CD0B64"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 xml:space="preserve">Document No: </w:t>
          </w:r>
        </w:p>
        <w:p w14:paraId="68288EA3" w14:textId="77777777" w:rsidR="00CD0B64" w:rsidRPr="005514C5" w:rsidRDefault="00CD0B64" w:rsidP="00CD0B64">
          <w:pPr>
            <w:rPr>
              <w:rFonts w:ascii="Times New Roman" w:hAnsi="Times New Roman"/>
              <w:b/>
              <w:color w:val="000000" w:themeColor="text1"/>
              <w:sz w:val="24"/>
            </w:rPr>
          </w:pPr>
        </w:p>
      </w:tc>
      <w:tc>
        <w:tcPr>
          <w:tcW w:w="3398" w:type="dxa"/>
        </w:tcPr>
        <w:p w14:paraId="3062F39D" w14:textId="39FA1DCA" w:rsidR="00CD0B64" w:rsidRPr="005514C5" w:rsidRDefault="00D874CD" w:rsidP="00866518">
          <w:pPr>
            <w:jc w:val="center"/>
            <w:rPr>
              <w:rFonts w:ascii="Times New Roman" w:hAnsi="Times New Roman"/>
              <w:b/>
              <w:color w:val="000000" w:themeColor="text1"/>
              <w:sz w:val="24"/>
            </w:rPr>
          </w:pPr>
          <w:r w:rsidRPr="00D874CD">
            <w:rPr>
              <w:rFonts w:ascii="Times New Roman" w:hAnsi="Times New Roman"/>
              <w:b/>
              <w:color w:val="000000" w:themeColor="text1"/>
              <w:sz w:val="24"/>
            </w:rPr>
            <w:t>SOP-0</w:t>
          </w:r>
          <w:r w:rsidR="00934E6A">
            <w:rPr>
              <w:rFonts w:ascii="Times New Roman" w:hAnsi="Times New Roman"/>
              <w:b/>
              <w:color w:val="000000" w:themeColor="text1"/>
              <w:sz w:val="24"/>
            </w:rPr>
            <w:t>13</w:t>
          </w:r>
          <w:r w:rsidRPr="00D874CD">
            <w:rPr>
              <w:rFonts w:ascii="Times New Roman" w:hAnsi="Times New Roman"/>
              <w:b/>
              <w:color w:val="000000" w:themeColor="text1"/>
              <w:sz w:val="24"/>
            </w:rPr>
            <w:t xml:space="preserve">- </w:t>
          </w:r>
          <w:r w:rsidR="00934E6A" w:rsidRPr="00934E6A">
            <w:rPr>
              <w:rFonts w:ascii="Times New Roman" w:hAnsi="Times New Roman"/>
              <w:b/>
              <w:color w:val="000000" w:themeColor="text1"/>
              <w:sz w:val="24"/>
            </w:rPr>
            <w:t xml:space="preserve">Product Complaints and Recall </w:t>
          </w:r>
          <w:r w:rsidR="00CD0B64" w:rsidRPr="005514C5">
            <w:rPr>
              <w:rFonts w:ascii="Times New Roman" w:hAnsi="Times New Roman"/>
              <w:b/>
              <w:color w:val="000000" w:themeColor="text1"/>
              <w:sz w:val="24"/>
            </w:rPr>
            <w:t>Version: 0</w:t>
          </w:r>
        </w:p>
      </w:tc>
      <w:tc>
        <w:tcPr>
          <w:tcW w:w="3399" w:type="dxa"/>
        </w:tcPr>
        <w:p w14:paraId="5F289CC9" w14:textId="77777777" w:rsidR="00CD0B64" w:rsidRPr="005514C5" w:rsidRDefault="00CD0B64" w:rsidP="00CD0B64">
          <w:pPr>
            <w:rPr>
              <w:rFonts w:ascii="Times New Roman" w:hAnsi="Times New Roman"/>
              <w:b/>
              <w:color w:val="000000" w:themeColor="text1"/>
              <w:sz w:val="24"/>
            </w:rPr>
          </w:pPr>
          <w:proofErr w:type="gramStart"/>
          <w:r w:rsidRPr="005514C5">
            <w:rPr>
              <w:rFonts w:ascii="Times New Roman" w:hAnsi="Times New Roman"/>
              <w:b/>
              <w:color w:val="000000" w:themeColor="text1"/>
              <w:sz w:val="24"/>
            </w:rPr>
            <w:t>Approval  Signature</w:t>
          </w:r>
          <w:proofErr w:type="gramEnd"/>
          <w:r w:rsidRPr="005514C5">
            <w:rPr>
              <w:rFonts w:ascii="Times New Roman" w:hAnsi="Times New Roman"/>
              <w:b/>
              <w:color w:val="000000" w:themeColor="text1"/>
              <w:sz w:val="24"/>
            </w:rPr>
            <w:t xml:space="preserve"> and date:</w:t>
          </w:r>
        </w:p>
      </w:tc>
    </w:tr>
  </w:tbl>
  <w:p w14:paraId="28109A0A" w14:textId="77777777" w:rsidR="00CD0B64" w:rsidRDefault="00CD0B64" w:rsidP="00CE3372">
    <w:pPr>
      <w:pStyle w:val="Header"/>
      <w:tabs>
        <w:tab w:val="clear" w:pos="4320"/>
        <w:tab w:val="clear" w:pos="8640"/>
        <w:tab w:val="left" w:pos="4295"/>
      </w:tabs>
      <w:jc w:val="right"/>
    </w:pPr>
  </w:p>
  <w:p w14:paraId="2C887B2A" w14:textId="77777777" w:rsidR="00CD0B64" w:rsidRDefault="00CD0B64" w:rsidP="00CE3372">
    <w:pPr>
      <w:pStyle w:val="Header"/>
      <w:tabs>
        <w:tab w:val="clear" w:pos="4320"/>
        <w:tab w:val="clear" w:pos="8640"/>
        <w:tab w:val="left" w:pos="4295"/>
      </w:tabs>
      <w:jc w:val="right"/>
    </w:pPr>
  </w:p>
  <w:p w14:paraId="2BC65813" w14:textId="79F46338" w:rsidR="00CC4FFF" w:rsidRDefault="00CC4FFF" w:rsidP="00CE3372">
    <w:pPr>
      <w:pStyle w:val="Header"/>
      <w:tabs>
        <w:tab w:val="clear" w:pos="4320"/>
        <w:tab w:val="clear" w:pos="8640"/>
        <w:tab w:val="left" w:pos="429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A6E620"/>
    <w:lvl w:ilvl="0">
      <w:numFmt w:val="decimal"/>
      <w:lvlText w:val="*"/>
      <w:lvlJc w:val="left"/>
    </w:lvl>
  </w:abstractNum>
  <w:abstractNum w:abstractNumId="1" w15:restartNumberingAfterBreak="0">
    <w:nsid w:val="05262CAB"/>
    <w:multiLevelType w:val="multilevel"/>
    <w:tmpl w:val="D4CABF76"/>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08282096"/>
    <w:multiLevelType w:val="singleLevel"/>
    <w:tmpl w:val="A9BAC5C2"/>
    <w:lvl w:ilvl="0">
      <w:start w:val="1"/>
      <w:numFmt w:val="decimal"/>
      <w:lvlText w:val="%1)"/>
      <w:lvlJc w:val="left"/>
      <w:pPr>
        <w:tabs>
          <w:tab w:val="num" w:pos="705"/>
        </w:tabs>
        <w:ind w:left="705" w:hanging="360"/>
      </w:pPr>
      <w:rPr>
        <w:rFonts w:hint="default"/>
      </w:rPr>
    </w:lvl>
  </w:abstractNum>
  <w:abstractNum w:abstractNumId="3" w15:restartNumberingAfterBreak="0">
    <w:nsid w:val="092A3185"/>
    <w:multiLevelType w:val="hybridMultilevel"/>
    <w:tmpl w:val="DE04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C6934"/>
    <w:multiLevelType w:val="hybridMultilevel"/>
    <w:tmpl w:val="E62A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B77E5"/>
    <w:multiLevelType w:val="hybridMultilevel"/>
    <w:tmpl w:val="109CB4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18018B"/>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151B59BD"/>
    <w:multiLevelType w:val="hybridMultilevel"/>
    <w:tmpl w:val="EB409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5F3D16"/>
    <w:multiLevelType w:val="hybridMultilevel"/>
    <w:tmpl w:val="5A38A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454602"/>
    <w:multiLevelType w:val="hybridMultilevel"/>
    <w:tmpl w:val="7C4A9402"/>
    <w:lvl w:ilvl="0" w:tplc="B26A1398">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5155D"/>
    <w:multiLevelType w:val="hybridMultilevel"/>
    <w:tmpl w:val="97BA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65A54"/>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2E5A6F73"/>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07707C5"/>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23C6746"/>
    <w:multiLevelType w:val="multilevel"/>
    <w:tmpl w:val="069AB572"/>
    <w:lvl w:ilvl="0">
      <w:numFmt w:val="decimal"/>
      <w:pStyle w:val="OxebridgeCHeader1"/>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32773339"/>
    <w:multiLevelType w:val="hybridMultilevel"/>
    <w:tmpl w:val="9C8E59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E921DF"/>
    <w:multiLevelType w:val="hybridMultilevel"/>
    <w:tmpl w:val="065691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51E784E"/>
    <w:multiLevelType w:val="hybridMultilevel"/>
    <w:tmpl w:val="59C41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DB5451"/>
    <w:multiLevelType w:val="hybridMultilevel"/>
    <w:tmpl w:val="5456EC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B6E1B3E"/>
    <w:multiLevelType w:val="hybridMultilevel"/>
    <w:tmpl w:val="BE44E2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E935A40"/>
    <w:multiLevelType w:val="singleLevel"/>
    <w:tmpl w:val="0B202752"/>
    <w:lvl w:ilvl="0">
      <w:start w:val="1"/>
      <w:numFmt w:val="decimal"/>
      <w:lvlText w:val="%1)"/>
      <w:lvlJc w:val="left"/>
      <w:pPr>
        <w:tabs>
          <w:tab w:val="num" w:pos="705"/>
        </w:tabs>
        <w:ind w:left="705" w:hanging="360"/>
      </w:pPr>
      <w:rPr>
        <w:rFonts w:hint="default"/>
      </w:rPr>
    </w:lvl>
  </w:abstractNum>
  <w:abstractNum w:abstractNumId="21" w15:restartNumberingAfterBreak="0">
    <w:nsid w:val="49FD4144"/>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4E566C9F"/>
    <w:multiLevelType w:val="hybridMultilevel"/>
    <w:tmpl w:val="AF8AC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3150B86"/>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5876628E"/>
    <w:multiLevelType w:val="hybridMultilevel"/>
    <w:tmpl w:val="42E0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3C6"/>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59D50974"/>
    <w:multiLevelType w:val="singleLevel"/>
    <w:tmpl w:val="925A0CB4"/>
    <w:lvl w:ilvl="0">
      <w:start w:val="1"/>
      <w:numFmt w:val="bullet"/>
      <w:lvlText w:val="-"/>
      <w:lvlJc w:val="left"/>
      <w:pPr>
        <w:tabs>
          <w:tab w:val="num" w:pos="420"/>
        </w:tabs>
        <w:ind w:left="420" w:hanging="360"/>
      </w:pPr>
      <w:rPr>
        <w:rFonts w:hint="default"/>
      </w:rPr>
    </w:lvl>
  </w:abstractNum>
  <w:abstractNum w:abstractNumId="27" w15:restartNumberingAfterBreak="0">
    <w:nsid w:val="5C072F67"/>
    <w:multiLevelType w:val="hybridMultilevel"/>
    <w:tmpl w:val="1280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07D21"/>
    <w:multiLevelType w:val="singleLevel"/>
    <w:tmpl w:val="7A347824"/>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43B4156"/>
    <w:multiLevelType w:val="singleLevel"/>
    <w:tmpl w:val="04090017"/>
    <w:lvl w:ilvl="0">
      <w:start w:val="1"/>
      <w:numFmt w:val="lowerLetter"/>
      <w:lvlText w:val="%1)"/>
      <w:lvlJc w:val="left"/>
      <w:pPr>
        <w:tabs>
          <w:tab w:val="num" w:pos="360"/>
        </w:tabs>
        <w:ind w:left="360" w:hanging="360"/>
      </w:pPr>
      <w:rPr>
        <w:rFonts w:hint="default"/>
      </w:rPr>
    </w:lvl>
  </w:abstractNum>
  <w:abstractNum w:abstractNumId="30" w15:restartNumberingAfterBreak="0">
    <w:nsid w:val="754F2C17"/>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15:restartNumberingAfterBreak="0">
    <w:nsid w:val="7C592AE9"/>
    <w:multiLevelType w:val="hybridMultilevel"/>
    <w:tmpl w:val="F314FA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E281918"/>
    <w:multiLevelType w:val="singleLevel"/>
    <w:tmpl w:val="0409000F"/>
    <w:lvl w:ilvl="0">
      <w:start w:val="7"/>
      <w:numFmt w:val="decimal"/>
      <w:lvlText w:val="%1."/>
      <w:lvlJc w:val="left"/>
      <w:pPr>
        <w:tabs>
          <w:tab w:val="num" w:pos="360"/>
        </w:tabs>
        <w:ind w:left="360" w:hanging="360"/>
      </w:pPr>
      <w:rPr>
        <w:rFonts w:hint="default"/>
      </w:rPr>
    </w:lvl>
  </w:abstractNum>
  <w:abstractNum w:abstractNumId="33" w15:restartNumberingAfterBreak="0">
    <w:nsid w:val="7FA41A4E"/>
    <w:multiLevelType w:val="multilevel"/>
    <w:tmpl w:val="5A98CB14"/>
    <w:lvl w:ilvl="0">
      <w:start w:val="1"/>
      <w:numFmt w:val="decimal"/>
      <w:pStyle w:val="AS9100ProcedureLevel1"/>
      <w:lvlText w:val="%1."/>
      <w:lvlJc w:val="left"/>
      <w:pPr>
        <w:ind w:left="502" w:hanging="360"/>
      </w:pPr>
    </w:lvl>
    <w:lvl w:ilvl="1">
      <w:start w:val="1"/>
      <w:numFmt w:val="decimal"/>
      <w:pStyle w:val="AS9100ProcedureLevel2"/>
      <w:lvlText w:val="%1.%2."/>
      <w:lvlJc w:val="left"/>
      <w:pPr>
        <w:ind w:left="43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
  </w:num>
  <w:num w:numId="3">
    <w:abstractNumId w:val="3"/>
  </w:num>
  <w:num w:numId="4">
    <w:abstractNumId w:val="10"/>
  </w:num>
  <w:num w:numId="5">
    <w:abstractNumId w:val="7"/>
  </w:num>
  <w:num w:numId="6">
    <w:abstractNumId w:val="14"/>
  </w:num>
  <w:num w:numId="7">
    <w:abstractNumId w:val="17"/>
  </w:num>
  <w:num w:numId="8">
    <w:abstractNumId w:val="30"/>
  </w:num>
  <w:num w:numId="9">
    <w:abstractNumId w:val="16"/>
  </w:num>
  <w:num w:numId="10">
    <w:abstractNumId w:val="8"/>
  </w:num>
  <w:num w:numId="11">
    <w:abstractNumId w:val="6"/>
  </w:num>
  <w:num w:numId="12">
    <w:abstractNumId w:val="26"/>
  </w:num>
  <w:num w:numId="13">
    <w:abstractNumId w:val="21"/>
  </w:num>
  <w:num w:numId="14">
    <w:abstractNumId w:val="2"/>
  </w:num>
  <w:num w:numId="15">
    <w:abstractNumId w:val="11"/>
  </w:num>
  <w:num w:numId="16">
    <w:abstractNumId w:val="29"/>
  </w:num>
  <w:num w:numId="17">
    <w:abstractNumId w:val="23"/>
  </w:num>
  <w:num w:numId="18">
    <w:abstractNumId w:val="25"/>
  </w:num>
  <w:num w:numId="19">
    <w:abstractNumId w:val="32"/>
  </w:num>
  <w:num w:numId="20">
    <w:abstractNumId w:val="28"/>
  </w:num>
  <w:num w:numId="21">
    <w:abstractNumId w:val="12"/>
  </w:num>
  <w:num w:numId="22">
    <w:abstractNumId w:val="24"/>
  </w:num>
  <w:num w:numId="23">
    <w:abstractNumId w:val="9"/>
  </w:num>
  <w:num w:numId="24">
    <w:abstractNumId w:val="19"/>
  </w:num>
  <w:num w:numId="25">
    <w:abstractNumId w:val="31"/>
  </w:num>
  <w:num w:numId="26">
    <w:abstractNumId w:val="33"/>
  </w:num>
  <w:num w:numId="27">
    <w:abstractNumId w:val="22"/>
  </w:num>
  <w:num w:numId="28">
    <w:abstractNumId w:val="5"/>
  </w:num>
  <w:num w:numId="29">
    <w:abstractNumId w:val="18"/>
  </w:num>
  <w:num w:numId="30">
    <w:abstractNumId w:val="13"/>
  </w:num>
  <w:num w:numId="31">
    <w:abstractNumId w:val="20"/>
  </w:num>
  <w:num w:numId="32">
    <w:abstractNumId w:val="0"/>
    <w:lvlOverride w:ilvl="0">
      <w:lvl w:ilvl="0">
        <w:start w:val="1"/>
        <w:numFmt w:val="bullet"/>
        <w:lvlText w:val=""/>
        <w:legacy w:legacy="1" w:legacySpace="0" w:legacyIndent="360"/>
        <w:lvlJc w:val="left"/>
        <w:pPr>
          <w:ind w:left="2487" w:hanging="360"/>
        </w:pPr>
        <w:rPr>
          <w:rFonts w:ascii="Symbol" w:hAnsi="Symbol" w:hint="default"/>
        </w:rPr>
      </w:lvl>
    </w:lvlOverride>
  </w:num>
  <w:num w:numId="33">
    <w:abstractNumId w:val="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E2"/>
    <w:rsid w:val="00001AB6"/>
    <w:rsid w:val="00002BC2"/>
    <w:rsid w:val="000068EC"/>
    <w:rsid w:val="00014006"/>
    <w:rsid w:val="00020258"/>
    <w:rsid w:val="000219FD"/>
    <w:rsid w:val="0003272F"/>
    <w:rsid w:val="0003506A"/>
    <w:rsid w:val="000363A4"/>
    <w:rsid w:val="00037BE4"/>
    <w:rsid w:val="00047695"/>
    <w:rsid w:val="000523F6"/>
    <w:rsid w:val="00071C86"/>
    <w:rsid w:val="00075CDC"/>
    <w:rsid w:val="00081D58"/>
    <w:rsid w:val="00095D29"/>
    <w:rsid w:val="000A3A9C"/>
    <w:rsid w:val="000A3F5F"/>
    <w:rsid w:val="000C31B8"/>
    <w:rsid w:val="000C3883"/>
    <w:rsid w:val="000C617F"/>
    <w:rsid w:val="000C7111"/>
    <w:rsid w:val="000C7BED"/>
    <w:rsid w:val="000D1ED0"/>
    <w:rsid w:val="000D4451"/>
    <w:rsid w:val="000D7D69"/>
    <w:rsid w:val="000E3824"/>
    <w:rsid w:val="000F1668"/>
    <w:rsid w:val="000F19D2"/>
    <w:rsid w:val="0010574A"/>
    <w:rsid w:val="0013178B"/>
    <w:rsid w:val="00133E11"/>
    <w:rsid w:val="001378DD"/>
    <w:rsid w:val="0014421F"/>
    <w:rsid w:val="00144F35"/>
    <w:rsid w:val="001577C8"/>
    <w:rsid w:val="00165AB3"/>
    <w:rsid w:val="00166809"/>
    <w:rsid w:val="00172947"/>
    <w:rsid w:val="001755C2"/>
    <w:rsid w:val="001805E2"/>
    <w:rsid w:val="001815AF"/>
    <w:rsid w:val="0018703D"/>
    <w:rsid w:val="001A39BB"/>
    <w:rsid w:val="001A5E42"/>
    <w:rsid w:val="001A6627"/>
    <w:rsid w:val="001B1032"/>
    <w:rsid w:val="001B207F"/>
    <w:rsid w:val="001B50A0"/>
    <w:rsid w:val="001C4456"/>
    <w:rsid w:val="001E0382"/>
    <w:rsid w:val="001F7559"/>
    <w:rsid w:val="0020364D"/>
    <w:rsid w:val="0020433D"/>
    <w:rsid w:val="00206619"/>
    <w:rsid w:val="00207136"/>
    <w:rsid w:val="002154AF"/>
    <w:rsid w:val="002372D3"/>
    <w:rsid w:val="00241EE5"/>
    <w:rsid w:val="00242334"/>
    <w:rsid w:val="00254BAD"/>
    <w:rsid w:val="002558D6"/>
    <w:rsid w:val="00264A73"/>
    <w:rsid w:val="002669BB"/>
    <w:rsid w:val="00270353"/>
    <w:rsid w:val="00280303"/>
    <w:rsid w:val="00290A50"/>
    <w:rsid w:val="002A2596"/>
    <w:rsid w:val="002A3046"/>
    <w:rsid w:val="002A3CDC"/>
    <w:rsid w:val="002A42D7"/>
    <w:rsid w:val="002C5AF2"/>
    <w:rsid w:val="002C6452"/>
    <w:rsid w:val="002C7F32"/>
    <w:rsid w:val="002D2A9D"/>
    <w:rsid w:val="002D44E8"/>
    <w:rsid w:val="002D4689"/>
    <w:rsid w:val="002D5512"/>
    <w:rsid w:val="002D6BFB"/>
    <w:rsid w:val="002D7BA4"/>
    <w:rsid w:val="002E198C"/>
    <w:rsid w:val="002E45F5"/>
    <w:rsid w:val="002E6F5C"/>
    <w:rsid w:val="002F2F59"/>
    <w:rsid w:val="002F40D1"/>
    <w:rsid w:val="002F581F"/>
    <w:rsid w:val="002F5D26"/>
    <w:rsid w:val="00305A1B"/>
    <w:rsid w:val="00305B15"/>
    <w:rsid w:val="00307357"/>
    <w:rsid w:val="00331EDF"/>
    <w:rsid w:val="00340BBC"/>
    <w:rsid w:val="00343791"/>
    <w:rsid w:val="0035491F"/>
    <w:rsid w:val="00362515"/>
    <w:rsid w:val="00366310"/>
    <w:rsid w:val="0038304E"/>
    <w:rsid w:val="00383686"/>
    <w:rsid w:val="00393377"/>
    <w:rsid w:val="003939E9"/>
    <w:rsid w:val="00395D61"/>
    <w:rsid w:val="00396E5C"/>
    <w:rsid w:val="003A014A"/>
    <w:rsid w:val="003A141A"/>
    <w:rsid w:val="003A24C2"/>
    <w:rsid w:val="003A29EF"/>
    <w:rsid w:val="003A2D4D"/>
    <w:rsid w:val="003A2E56"/>
    <w:rsid w:val="003A73C2"/>
    <w:rsid w:val="003B1586"/>
    <w:rsid w:val="003B646F"/>
    <w:rsid w:val="003C0895"/>
    <w:rsid w:val="003C0991"/>
    <w:rsid w:val="003C1A26"/>
    <w:rsid w:val="003C54EC"/>
    <w:rsid w:val="003C7F62"/>
    <w:rsid w:val="003F3267"/>
    <w:rsid w:val="003F3663"/>
    <w:rsid w:val="00400AC3"/>
    <w:rsid w:val="00404D2A"/>
    <w:rsid w:val="00406759"/>
    <w:rsid w:val="00410585"/>
    <w:rsid w:val="00413DF7"/>
    <w:rsid w:val="00425BE4"/>
    <w:rsid w:val="004367E8"/>
    <w:rsid w:val="00461087"/>
    <w:rsid w:val="00461D0A"/>
    <w:rsid w:val="00472E0A"/>
    <w:rsid w:val="004808D8"/>
    <w:rsid w:val="004A3E5A"/>
    <w:rsid w:val="004C58A7"/>
    <w:rsid w:val="004C6E25"/>
    <w:rsid w:val="004D5605"/>
    <w:rsid w:val="004E1E72"/>
    <w:rsid w:val="004E3922"/>
    <w:rsid w:val="004E6BFF"/>
    <w:rsid w:val="004F0A38"/>
    <w:rsid w:val="004F2541"/>
    <w:rsid w:val="004F40C9"/>
    <w:rsid w:val="00501876"/>
    <w:rsid w:val="00513F58"/>
    <w:rsid w:val="00516589"/>
    <w:rsid w:val="00542A66"/>
    <w:rsid w:val="00547C52"/>
    <w:rsid w:val="005514C5"/>
    <w:rsid w:val="00551ABA"/>
    <w:rsid w:val="0055732E"/>
    <w:rsid w:val="0056026C"/>
    <w:rsid w:val="00563A73"/>
    <w:rsid w:val="00566899"/>
    <w:rsid w:val="00576BE7"/>
    <w:rsid w:val="00582EA1"/>
    <w:rsid w:val="00590A31"/>
    <w:rsid w:val="00593253"/>
    <w:rsid w:val="005B38AE"/>
    <w:rsid w:val="005E14A4"/>
    <w:rsid w:val="005E5B83"/>
    <w:rsid w:val="005F2ED3"/>
    <w:rsid w:val="0060705A"/>
    <w:rsid w:val="00620FEC"/>
    <w:rsid w:val="00622153"/>
    <w:rsid w:val="00622BD7"/>
    <w:rsid w:val="00644FDD"/>
    <w:rsid w:val="00650259"/>
    <w:rsid w:val="0065093C"/>
    <w:rsid w:val="00651846"/>
    <w:rsid w:val="0065263A"/>
    <w:rsid w:val="00654D7A"/>
    <w:rsid w:val="00655DFB"/>
    <w:rsid w:val="006620F0"/>
    <w:rsid w:val="00670CF4"/>
    <w:rsid w:val="0067376C"/>
    <w:rsid w:val="00674D5F"/>
    <w:rsid w:val="006767AA"/>
    <w:rsid w:val="00695168"/>
    <w:rsid w:val="006A3B57"/>
    <w:rsid w:val="006A3E66"/>
    <w:rsid w:val="006B0198"/>
    <w:rsid w:val="006B43C5"/>
    <w:rsid w:val="006B664D"/>
    <w:rsid w:val="006D3DE0"/>
    <w:rsid w:val="006D68D7"/>
    <w:rsid w:val="006E6EC7"/>
    <w:rsid w:val="006F35AB"/>
    <w:rsid w:val="00702729"/>
    <w:rsid w:val="00704B03"/>
    <w:rsid w:val="0072618D"/>
    <w:rsid w:val="00740F85"/>
    <w:rsid w:val="00745A07"/>
    <w:rsid w:val="00794E63"/>
    <w:rsid w:val="007A6F18"/>
    <w:rsid w:val="007C4E24"/>
    <w:rsid w:val="007C68EC"/>
    <w:rsid w:val="007D0F12"/>
    <w:rsid w:val="007D3121"/>
    <w:rsid w:val="007D39EA"/>
    <w:rsid w:val="007D6B3D"/>
    <w:rsid w:val="007E3759"/>
    <w:rsid w:val="007E6AEF"/>
    <w:rsid w:val="007F1DF5"/>
    <w:rsid w:val="007F44B2"/>
    <w:rsid w:val="008025CA"/>
    <w:rsid w:val="00804947"/>
    <w:rsid w:val="00805F27"/>
    <w:rsid w:val="00811D6D"/>
    <w:rsid w:val="00813218"/>
    <w:rsid w:val="00813FCC"/>
    <w:rsid w:val="0082693F"/>
    <w:rsid w:val="00826A49"/>
    <w:rsid w:val="00833018"/>
    <w:rsid w:val="00841745"/>
    <w:rsid w:val="0085111D"/>
    <w:rsid w:val="00854733"/>
    <w:rsid w:val="00866327"/>
    <w:rsid w:val="00866419"/>
    <w:rsid w:val="00866518"/>
    <w:rsid w:val="00871CE2"/>
    <w:rsid w:val="00873E29"/>
    <w:rsid w:val="00874248"/>
    <w:rsid w:val="00874B38"/>
    <w:rsid w:val="00877204"/>
    <w:rsid w:val="0088072D"/>
    <w:rsid w:val="00880C21"/>
    <w:rsid w:val="00883B30"/>
    <w:rsid w:val="00887F9F"/>
    <w:rsid w:val="0089009B"/>
    <w:rsid w:val="00897053"/>
    <w:rsid w:val="008A56D2"/>
    <w:rsid w:val="008C2005"/>
    <w:rsid w:val="008C5F80"/>
    <w:rsid w:val="008D5DCF"/>
    <w:rsid w:val="008E31F9"/>
    <w:rsid w:val="008E64B6"/>
    <w:rsid w:val="008F3575"/>
    <w:rsid w:val="00910601"/>
    <w:rsid w:val="00913998"/>
    <w:rsid w:val="00915B6D"/>
    <w:rsid w:val="00917057"/>
    <w:rsid w:val="00917330"/>
    <w:rsid w:val="00921E11"/>
    <w:rsid w:val="00934E6A"/>
    <w:rsid w:val="00936F44"/>
    <w:rsid w:val="009442B7"/>
    <w:rsid w:val="00955579"/>
    <w:rsid w:val="00957D60"/>
    <w:rsid w:val="00960092"/>
    <w:rsid w:val="00960990"/>
    <w:rsid w:val="009611FE"/>
    <w:rsid w:val="0096308C"/>
    <w:rsid w:val="009631C6"/>
    <w:rsid w:val="0097061B"/>
    <w:rsid w:val="0097071F"/>
    <w:rsid w:val="00974A54"/>
    <w:rsid w:val="009772A7"/>
    <w:rsid w:val="00977BEF"/>
    <w:rsid w:val="0098492E"/>
    <w:rsid w:val="00986DC4"/>
    <w:rsid w:val="0098740D"/>
    <w:rsid w:val="00992E49"/>
    <w:rsid w:val="00995C9A"/>
    <w:rsid w:val="00996BA2"/>
    <w:rsid w:val="009A57ED"/>
    <w:rsid w:val="009B18BE"/>
    <w:rsid w:val="009D099E"/>
    <w:rsid w:val="009D1418"/>
    <w:rsid w:val="009D2075"/>
    <w:rsid w:val="009D39D1"/>
    <w:rsid w:val="009D7B64"/>
    <w:rsid w:val="009D7E59"/>
    <w:rsid w:val="009E0B39"/>
    <w:rsid w:val="009E55AE"/>
    <w:rsid w:val="009E70C7"/>
    <w:rsid w:val="009F6E9F"/>
    <w:rsid w:val="00A04766"/>
    <w:rsid w:val="00A079AA"/>
    <w:rsid w:val="00A11352"/>
    <w:rsid w:val="00A13B22"/>
    <w:rsid w:val="00A14295"/>
    <w:rsid w:val="00A143A5"/>
    <w:rsid w:val="00A15B79"/>
    <w:rsid w:val="00A17E5A"/>
    <w:rsid w:val="00A23141"/>
    <w:rsid w:val="00A2714E"/>
    <w:rsid w:val="00A32602"/>
    <w:rsid w:val="00A42224"/>
    <w:rsid w:val="00A501CE"/>
    <w:rsid w:val="00A73391"/>
    <w:rsid w:val="00A8183F"/>
    <w:rsid w:val="00A835B1"/>
    <w:rsid w:val="00A841CE"/>
    <w:rsid w:val="00A86CD7"/>
    <w:rsid w:val="00A97FBF"/>
    <w:rsid w:val="00AA56B3"/>
    <w:rsid w:val="00AA79BE"/>
    <w:rsid w:val="00AB2A5E"/>
    <w:rsid w:val="00AC2557"/>
    <w:rsid w:val="00AD016E"/>
    <w:rsid w:val="00AE7733"/>
    <w:rsid w:val="00AE7A21"/>
    <w:rsid w:val="00AF0D6F"/>
    <w:rsid w:val="00AF0FC0"/>
    <w:rsid w:val="00AF7F4D"/>
    <w:rsid w:val="00B10D97"/>
    <w:rsid w:val="00B22FDE"/>
    <w:rsid w:val="00B24906"/>
    <w:rsid w:val="00B34350"/>
    <w:rsid w:val="00B37A38"/>
    <w:rsid w:val="00B45622"/>
    <w:rsid w:val="00B5765E"/>
    <w:rsid w:val="00B60C09"/>
    <w:rsid w:val="00B66A66"/>
    <w:rsid w:val="00B77D47"/>
    <w:rsid w:val="00B81055"/>
    <w:rsid w:val="00B81E29"/>
    <w:rsid w:val="00B83AC9"/>
    <w:rsid w:val="00B960EC"/>
    <w:rsid w:val="00BA16C0"/>
    <w:rsid w:val="00BA1D52"/>
    <w:rsid w:val="00BA2FCD"/>
    <w:rsid w:val="00BA3D9A"/>
    <w:rsid w:val="00BA558F"/>
    <w:rsid w:val="00BB070C"/>
    <w:rsid w:val="00BB0A91"/>
    <w:rsid w:val="00BB0BFB"/>
    <w:rsid w:val="00BC6323"/>
    <w:rsid w:val="00BD1B08"/>
    <w:rsid w:val="00BE749E"/>
    <w:rsid w:val="00BF4BEE"/>
    <w:rsid w:val="00C01BD3"/>
    <w:rsid w:val="00C025BA"/>
    <w:rsid w:val="00C07BFD"/>
    <w:rsid w:val="00C1611A"/>
    <w:rsid w:val="00C27B12"/>
    <w:rsid w:val="00C312B8"/>
    <w:rsid w:val="00C400EE"/>
    <w:rsid w:val="00C43B19"/>
    <w:rsid w:val="00C44F30"/>
    <w:rsid w:val="00C52DEA"/>
    <w:rsid w:val="00C54BEA"/>
    <w:rsid w:val="00C57263"/>
    <w:rsid w:val="00C6079F"/>
    <w:rsid w:val="00C624E2"/>
    <w:rsid w:val="00C70C1D"/>
    <w:rsid w:val="00C71458"/>
    <w:rsid w:val="00C832C7"/>
    <w:rsid w:val="00C90AB6"/>
    <w:rsid w:val="00C94038"/>
    <w:rsid w:val="00C94FBA"/>
    <w:rsid w:val="00CA0F2A"/>
    <w:rsid w:val="00CA1C1C"/>
    <w:rsid w:val="00CA1CE4"/>
    <w:rsid w:val="00CB4D5F"/>
    <w:rsid w:val="00CB5B6F"/>
    <w:rsid w:val="00CB6504"/>
    <w:rsid w:val="00CB6D37"/>
    <w:rsid w:val="00CC4FFF"/>
    <w:rsid w:val="00CC704E"/>
    <w:rsid w:val="00CD02B3"/>
    <w:rsid w:val="00CD0B64"/>
    <w:rsid w:val="00CD62DB"/>
    <w:rsid w:val="00CD76B4"/>
    <w:rsid w:val="00CE1282"/>
    <w:rsid w:val="00CE2C33"/>
    <w:rsid w:val="00CE3372"/>
    <w:rsid w:val="00CE49FB"/>
    <w:rsid w:val="00D04953"/>
    <w:rsid w:val="00D06251"/>
    <w:rsid w:val="00D1346C"/>
    <w:rsid w:val="00D145E7"/>
    <w:rsid w:val="00D14D56"/>
    <w:rsid w:val="00D2123F"/>
    <w:rsid w:val="00D24E05"/>
    <w:rsid w:val="00D26EF2"/>
    <w:rsid w:val="00D273EF"/>
    <w:rsid w:val="00D520BA"/>
    <w:rsid w:val="00D54987"/>
    <w:rsid w:val="00D551A4"/>
    <w:rsid w:val="00D703AE"/>
    <w:rsid w:val="00D7096F"/>
    <w:rsid w:val="00D73560"/>
    <w:rsid w:val="00D874CD"/>
    <w:rsid w:val="00D930CA"/>
    <w:rsid w:val="00D9326B"/>
    <w:rsid w:val="00DA6103"/>
    <w:rsid w:val="00DB39CC"/>
    <w:rsid w:val="00DB4E70"/>
    <w:rsid w:val="00DB78D9"/>
    <w:rsid w:val="00DD11D0"/>
    <w:rsid w:val="00DD3F00"/>
    <w:rsid w:val="00DE065D"/>
    <w:rsid w:val="00DE2270"/>
    <w:rsid w:val="00DF1B9F"/>
    <w:rsid w:val="00DF2A81"/>
    <w:rsid w:val="00DF2F3B"/>
    <w:rsid w:val="00E023B8"/>
    <w:rsid w:val="00E064BE"/>
    <w:rsid w:val="00E07EF5"/>
    <w:rsid w:val="00E13738"/>
    <w:rsid w:val="00E161F4"/>
    <w:rsid w:val="00E2047D"/>
    <w:rsid w:val="00E37833"/>
    <w:rsid w:val="00E404CD"/>
    <w:rsid w:val="00E40DCC"/>
    <w:rsid w:val="00E4297D"/>
    <w:rsid w:val="00E475CE"/>
    <w:rsid w:val="00E50097"/>
    <w:rsid w:val="00E503CD"/>
    <w:rsid w:val="00E67E8E"/>
    <w:rsid w:val="00E72C9C"/>
    <w:rsid w:val="00E7734E"/>
    <w:rsid w:val="00E93AC5"/>
    <w:rsid w:val="00EA7067"/>
    <w:rsid w:val="00EB0C7E"/>
    <w:rsid w:val="00EC00C9"/>
    <w:rsid w:val="00EC0C2D"/>
    <w:rsid w:val="00EC41D8"/>
    <w:rsid w:val="00ED40F5"/>
    <w:rsid w:val="00ED4EA8"/>
    <w:rsid w:val="00ED67BA"/>
    <w:rsid w:val="00EE7076"/>
    <w:rsid w:val="00EF404C"/>
    <w:rsid w:val="00F02037"/>
    <w:rsid w:val="00F03B73"/>
    <w:rsid w:val="00F10C7B"/>
    <w:rsid w:val="00F1170A"/>
    <w:rsid w:val="00F1297F"/>
    <w:rsid w:val="00F13497"/>
    <w:rsid w:val="00F14CBB"/>
    <w:rsid w:val="00F30EB6"/>
    <w:rsid w:val="00F327B8"/>
    <w:rsid w:val="00F359EB"/>
    <w:rsid w:val="00F43946"/>
    <w:rsid w:val="00F511CD"/>
    <w:rsid w:val="00F60E2B"/>
    <w:rsid w:val="00F62FA1"/>
    <w:rsid w:val="00F644C9"/>
    <w:rsid w:val="00F65327"/>
    <w:rsid w:val="00F7005A"/>
    <w:rsid w:val="00FA06D5"/>
    <w:rsid w:val="00FA49E3"/>
    <w:rsid w:val="00FB6533"/>
    <w:rsid w:val="00FC4C25"/>
    <w:rsid w:val="00FD1E3B"/>
    <w:rsid w:val="00FD6ABD"/>
    <w:rsid w:val="00FD6FA7"/>
    <w:rsid w:val="00FF1CF4"/>
    <w:rsid w:val="00FF79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2E902"/>
  <w15:docId w15:val="{CE0FFFE4-D6D1-4A41-BA8D-7FE26EC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EA1"/>
    <w:rPr>
      <w:rFonts w:ascii="Arial" w:hAnsi="Arial"/>
      <w:sz w:val="22"/>
      <w:szCs w:val="24"/>
      <w:lang w:val="en-US" w:eastAsia="en-US"/>
    </w:rPr>
  </w:style>
  <w:style w:type="paragraph" w:styleId="Heading1">
    <w:name w:val="heading 1"/>
    <w:basedOn w:val="Normal"/>
    <w:next w:val="Normal"/>
    <w:link w:val="Heading1Char"/>
    <w:qFormat/>
    <w:locked/>
    <w:rsid w:val="009173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F359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F359E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7F1DF5"/>
    <w:pPr>
      <w:tabs>
        <w:tab w:val="center" w:pos="4320"/>
        <w:tab w:val="right" w:pos="8640"/>
      </w:tabs>
    </w:pPr>
  </w:style>
  <w:style w:type="paragraph" w:styleId="Footer">
    <w:name w:val="footer"/>
    <w:basedOn w:val="Normal"/>
    <w:link w:val="FooterChar"/>
    <w:uiPriority w:val="99"/>
    <w:locked/>
    <w:rsid w:val="007F1DF5"/>
    <w:pPr>
      <w:tabs>
        <w:tab w:val="center" w:pos="4320"/>
        <w:tab w:val="right" w:pos="8640"/>
      </w:tabs>
    </w:pPr>
  </w:style>
  <w:style w:type="character" w:styleId="Hyperlink">
    <w:name w:val="Hyperlink"/>
    <w:basedOn w:val="DefaultParagraphFont"/>
    <w:uiPriority w:val="99"/>
    <w:locked/>
    <w:rsid w:val="007F1DF5"/>
    <w:rPr>
      <w:color w:val="0000FF"/>
      <w:u w:val="single"/>
    </w:rPr>
  </w:style>
  <w:style w:type="character" w:styleId="PageNumber">
    <w:name w:val="page number"/>
    <w:basedOn w:val="DefaultParagraphFont"/>
    <w:locked/>
    <w:rsid w:val="002C7F32"/>
  </w:style>
  <w:style w:type="paragraph" w:styleId="BalloonText">
    <w:name w:val="Balloon Text"/>
    <w:basedOn w:val="Normal"/>
    <w:link w:val="BalloonTextChar"/>
    <w:locked/>
    <w:rsid w:val="00CA0F2A"/>
    <w:rPr>
      <w:rFonts w:ascii="Tahoma" w:hAnsi="Tahoma" w:cs="Tahoma"/>
      <w:sz w:val="16"/>
      <w:szCs w:val="16"/>
    </w:rPr>
  </w:style>
  <w:style w:type="character" w:customStyle="1" w:styleId="BalloonTextChar">
    <w:name w:val="Balloon Text Char"/>
    <w:basedOn w:val="DefaultParagraphFont"/>
    <w:link w:val="BalloonText"/>
    <w:rsid w:val="00CA0F2A"/>
    <w:rPr>
      <w:rFonts w:ascii="Tahoma" w:hAnsi="Tahoma" w:cs="Tahoma"/>
      <w:sz w:val="16"/>
      <w:szCs w:val="16"/>
      <w:lang w:val="en-US" w:eastAsia="en-US"/>
    </w:rPr>
  </w:style>
  <w:style w:type="paragraph" w:styleId="ListParagraph">
    <w:name w:val="List Paragraph"/>
    <w:basedOn w:val="Normal"/>
    <w:link w:val="ListParagraphChar"/>
    <w:uiPriority w:val="34"/>
    <w:qFormat/>
    <w:rsid w:val="00FA06D5"/>
    <w:pPr>
      <w:ind w:left="720"/>
      <w:contextualSpacing/>
    </w:pPr>
  </w:style>
  <w:style w:type="paragraph" w:customStyle="1" w:styleId="Default">
    <w:name w:val="Default"/>
    <w:rsid w:val="00FA06D5"/>
    <w:pPr>
      <w:autoSpaceDE w:val="0"/>
      <w:autoSpaceDN w:val="0"/>
      <w:adjustRightInd w:val="0"/>
    </w:pPr>
    <w:rPr>
      <w:rFonts w:ascii="Arial Rounded MT Bold" w:hAnsi="Arial Rounded MT Bold" w:cs="Arial Rounded MT Bold"/>
      <w:color w:val="000000"/>
      <w:sz w:val="24"/>
      <w:szCs w:val="24"/>
      <w:lang w:val="en-US"/>
    </w:rPr>
  </w:style>
  <w:style w:type="character" w:customStyle="1" w:styleId="FooterChar">
    <w:name w:val="Footer Char"/>
    <w:basedOn w:val="DefaultParagraphFont"/>
    <w:link w:val="Footer"/>
    <w:uiPriority w:val="99"/>
    <w:rsid w:val="00582EA1"/>
    <w:rPr>
      <w:rFonts w:ascii="Arial" w:hAnsi="Arial"/>
      <w:sz w:val="22"/>
      <w:szCs w:val="24"/>
      <w:lang w:val="en-US" w:eastAsia="en-US"/>
    </w:rPr>
  </w:style>
  <w:style w:type="paragraph" w:customStyle="1" w:styleId="OxebridgeCHeader1">
    <w:name w:val="Oxebridge C Header 1"/>
    <w:basedOn w:val="Heading1"/>
    <w:link w:val="OxebridgeCHeader1Char"/>
    <w:qFormat/>
    <w:rsid w:val="00917330"/>
    <w:pPr>
      <w:keepLines w:val="0"/>
      <w:numPr>
        <w:numId w:val="6"/>
      </w:numPr>
      <w:spacing w:before="0" w:after="120"/>
      <w:jc w:val="both"/>
    </w:pPr>
    <w:rPr>
      <w:rFonts w:ascii="Arial" w:eastAsia="Times New Roman" w:hAnsi="Arial" w:cs="Arial"/>
      <w:b/>
      <w:color w:val="auto"/>
      <w:sz w:val="28"/>
      <w:szCs w:val="20"/>
    </w:rPr>
  </w:style>
  <w:style w:type="character" w:customStyle="1" w:styleId="OxebridgeCHeader1Char">
    <w:name w:val="Oxebridge C Header 1 Char"/>
    <w:link w:val="OxebridgeCHeader1"/>
    <w:rsid w:val="00917330"/>
    <w:rPr>
      <w:rFonts w:ascii="Arial" w:hAnsi="Arial" w:cs="Arial"/>
      <w:b/>
      <w:sz w:val="28"/>
      <w:lang w:val="en-US" w:eastAsia="en-US"/>
    </w:rPr>
  </w:style>
  <w:style w:type="character" w:customStyle="1" w:styleId="Heading1Char">
    <w:name w:val="Heading 1 Char"/>
    <w:basedOn w:val="DefaultParagraphFont"/>
    <w:link w:val="Heading1"/>
    <w:rsid w:val="00917330"/>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semiHidden/>
    <w:rsid w:val="00F359EB"/>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F359EB"/>
    <w:rPr>
      <w:rFonts w:asciiTheme="majorHAnsi" w:eastAsiaTheme="majorEastAsia" w:hAnsiTheme="majorHAnsi" w:cstheme="majorBidi"/>
      <w:color w:val="243F60" w:themeColor="accent1" w:themeShade="7F"/>
      <w:sz w:val="24"/>
      <w:szCs w:val="24"/>
      <w:lang w:val="en-US" w:eastAsia="en-US"/>
    </w:rPr>
  </w:style>
  <w:style w:type="paragraph" w:styleId="BodyText">
    <w:name w:val="Body Text"/>
    <w:basedOn w:val="Normal"/>
    <w:link w:val="BodyTextChar"/>
    <w:semiHidden/>
    <w:locked/>
    <w:rsid w:val="00D930CA"/>
    <w:rPr>
      <w:rFonts w:ascii="Times New Roman" w:hAnsi="Times New Roman"/>
      <w:szCs w:val="20"/>
      <w:lang w:eastAsia="en-ZA"/>
    </w:rPr>
  </w:style>
  <w:style w:type="character" w:customStyle="1" w:styleId="BodyTextChar">
    <w:name w:val="Body Text Char"/>
    <w:basedOn w:val="DefaultParagraphFont"/>
    <w:link w:val="BodyText"/>
    <w:semiHidden/>
    <w:rsid w:val="00D930CA"/>
    <w:rPr>
      <w:sz w:val="22"/>
      <w:lang w:val="en-US"/>
    </w:rPr>
  </w:style>
  <w:style w:type="paragraph" w:styleId="BodyText2">
    <w:name w:val="Body Text 2"/>
    <w:basedOn w:val="Normal"/>
    <w:link w:val="BodyText2Char"/>
    <w:semiHidden/>
    <w:locked/>
    <w:rsid w:val="00D930CA"/>
    <w:rPr>
      <w:rFonts w:ascii="Times New Roman" w:hAnsi="Times New Roman"/>
      <w:i/>
      <w:snapToGrid w:val="0"/>
      <w:szCs w:val="20"/>
    </w:rPr>
  </w:style>
  <w:style w:type="character" w:customStyle="1" w:styleId="BodyText2Char">
    <w:name w:val="Body Text 2 Char"/>
    <w:basedOn w:val="DefaultParagraphFont"/>
    <w:link w:val="BodyText2"/>
    <w:semiHidden/>
    <w:rsid w:val="00D930CA"/>
    <w:rPr>
      <w:i/>
      <w:snapToGrid w:val="0"/>
      <w:sz w:val="22"/>
      <w:lang w:val="en-US" w:eastAsia="en-US"/>
    </w:rPr>
  </w:style>
  <w:style w:type="paragraph" w:styleId="TOCHeading">
    <w:name w:val="TOC Heading"/>
    <w:basedOn w:val="Heading1"/>
    <w:next w:val="Normal"/>
    <w:uiPriority w:val="39"/>
    <w:unhideWhenUsed/>
    <w:qFormat/>
    <w:rsid w:val="00AF7F4D"/>
    <w:pPr>
      <w:spacing w:line="259" w:lineRule="auto"/>
      <w:outlineLvl w:val="9"/>
    </w:pPr>
  </w:style>
  <w:style w:type="paragraph" w:styleId="TOC1">
    <w:name w:val="toc 1"/>
    <w:basedOn w:val="Normal"/>
    <w:next w:val="Normal"/>
    <w:autoRedefine/>
    <w:uiPriority w:val="39"/>
    <w:unhideWhenUsed/>
    <w:locked/>
    <w:rsid w:val="00AF7F4D"/>
    <w:pPr>
      <w:spacing w:after="100"/>
    </w:pPr>
  </w:style>
  <w:style w:type="paragraph" w:styleId="TOC3">
    <w:name w:val="toc 3"/>
    <w:basedOn w:val="Normal"/>
    <w:next w:val="Normal"/>
    <w:autoRedefine/>
    <w:uiPriority w:val="39"/>
    <w:unhideWhenUsed/>
    <w:locked/>
    <w:rsid w:val="00AF7F4D"/>
    <w:pPr>
      <w:spacing w:after="100"/>
      <w:ind w:left="440"/>
    </w:pPr>
  </w:style>
  <w:style w:type="character" w:customStyle="1" w:styleId="HeaderChar">
    <w:name w:val="Header Char"/>
    <w:link w:val="Header"/>
    <w:rsid w:val="00E023B8"/>
    <w:rPr>
      <w:rFonts w:ascii="Arial" w:hAnsi="Arial"/>
      <w:sz w:val="22"/>
      <w:szCs w:val="24"/>
      <w:lang w:val="en-US" w:eastAsia="en-US"/>
    </w:rPr>
  </w:style>
  <w:style w:type="table" w:styleId="TableGrid">
    <w:name w:val="Table Grid"/>
    <w:basedOn w:val="TableNormal"/>
    <w:locked/>
    <w:rsid w:val="009E0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456"/>
    <w:rPr>
      <w:rFonts w:ascii="Arial" w:hAnsi="Arial"/>
      <w:sz w:val="22"/>
      <w:szCs w:val="24"/>
      <w:lang w:val="en-US" w:eastAsia="en-US"/>
    </w:rPr>
  </w:style>
  <w:style w:type="paragraph" w:customStyle="1" w:styleId="AS9100ProcedureLevel1">
    <w:name w:val="AS9100 Procedure Level 1"/>
    <w:basedOn w:val="ListParagraph"/>
    <w:link w:val="AS9100ProcedureLevel1Char"/>
    <w:qFormat/>
    <w:rsid w:val="002F2F59"/>
    <w:pPr>
      <w:numPr>
        <w:numId w:val="26"/>
      </w:numPr>
      <w:spacing w:after="200" w:line="276" w:lineRule="auto"/>
    </w:pPr>
    <w:rPr>
      <w:rFonts w:eastAsia="Calibri" w:cs="Arial"/>
      <w:b/>
      <w:szCs w:val="22"/>
    </w:rPr>
  </w:style>
  <w:style w:type="paragraph" w:customStyle="1" w:styleId="AS9100ProcedureLevel2">
    <w:name w:val="AS9100 Procedure Level 2"/>
    <w:basedOn w:val="ListParagraph"/>
    <w:qFormat/>
    <w:rsid w:val="002F2F59"/>
    <w:pPr>
      <w:numPr>
        <w:ilvl w:val="1"/>
        <w:numId w:val="26"/>
      </w:numPr>
      <w:spacing w:after="120" w:line="276" w:lineRule="auto"/>
      <w:contextualSpacing w:val="0"/>
    </w:pPr>
    <w:rPr>
      <w:rFonts w:eastAsia="Calibri" w:cs="Arial"/>
      <w:szCs w:val="22"/>
    </w:rPr>
  </w:style>
  <w:style w:type="character" w:customStyle="1" w:styleId="AS9100ProcedureLevel1Char">
    <w:name w:val="AS9100 Procedure Level 1 Char"/>
    <w:basedOn w:val="DefaultParagraphFont"/>
    <w:link w:val="AS9100ProcedureLevel1"/>
    <w:rsid w:val="002F2F59"/>
    <w:rPr>
      <w:rFonts w:ascii="Arial" w:eastAsia="Calibri" w:hAnsi="Arial" w:cs="Arial"/>
      <w:b/>
      <w:sz w:val="22"/>
      <w:szCs w:val="22"/>
      <w:lang w:val="en-US" w:eastAsia="en-US"/>
    </w:rPr>
  </w:style>
  <w:style w:type="paragraph" w:customStyle="1" w:styleId="AS9100Level3">
    <w:name w:val="AS9100 Level 3"/>
    <w:basedOn w:val="ListParagraph"/>
    <w:qFormat/>
    <w:rsid w:val="002F2F59"/>
    <w:pPr>
      <w:numPr>
        <w:ilvl w:val="2"/>
        <w:numId w:val="26"/>
      </w:numPr>
      <w:spacing w:after="120"/>
      <w:contextualSpacing w:val="0"/>
    </w:pPr>
    <w:rPr>
      <w:rFonts w:eastAsia="Calibri" w:cs="Arial"/>
      <w:szCs w:val="22"/>
    </w:rPr>
  </w:style>
  <w:style w:type="character" w:customStyle="1" w:styleId="ListParagraphChar">
    <w:name w:val="List Paragraph Char"/>
    <w:basedOn w:val="DefaultParagraphFont"/>
    <w:link w:val="ListParagraph"/>
    <w:uiPriority w:val="34"/>
    <w:rsid w:val="002F2F59"/>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8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nie\Documents\New%20folder%20(5)\Business%20profile\MMSC%20New%20look\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5</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Angelita Kithatu</dc:creator>
  <cp:lastModifiedBy>Arthur Harris</cp:lastModifiedBy>
  <cp:revision>19</cp:revision>
  <cp:lastPrinted>2010-06-21T14:06:00Z</cp:lastPrinted>
  <dcterms:created xsi:type="dcterms:W3CDTF">2021-03-14T13:28:00Z</dcterms:created>
  <dcterms:modified xsi:type="dcterms:W3CDTF">2021-07-15T13:20:00Z</dcterms:modified>
</cp:coreProperties>
</file>